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56648" w14:textId="6FC047C6" w:rsidR="00D8251A" w:rsidRDefault="00D8251A" w:rsidP="00A33A7E">
      <w:pPr>
        <w:pStyle w:val="Heading1"/>
        <w:spacing w:before="0"/>
      </w:pPr>
    </w:p>
    <w:p w14:paraId="14D1D750" w14:textId="77777777" w:rsidR="00D8251A" w:rsidRDefault="00D8251A" w:rsidP="00D8251A"/>
    <w:p w14:paraId="513DD4FA" w14:textId="77777777" w:rsidR="00D8251A" w:rsidRDefault="00D8251A" w:rsidP="00D8251A"/>
    <w:p w14:paraId="79CC6C98" w14:textId="77777777" w:rsidR="00A33A7E" w:rsidRDefault="00A33A7E" w:rsidP="00D8251A"/>
    <w:p w14:paraId="326EF8A2" w14:textId="77777777" w:rsidR="00A33A7E" w:rsidRDefault="00A33A7E" w:rsidP="00D8251A"/>
    <w:p w14:paraId="66452A9A" w14:textId="77777777" w:rsidR="00A33A7E" w:rsidRDefault="00A33A7E" w:rsidP="00D8251A"/>
    <w:p w14:paraId="03A9B8F1" w14:textId="77777777" w:rsidR="00A33A7E" w:rsidRDefault="00A33A7E" w:rsidP="00D8251A"/>
    <w:p w14:paraId="2128A4D6" w14:textId="77777777" w:rsidR="00A33A7E" w:rsidRDefault="00A33A7E" w:rsidP="00D8251A"/>
    <w:p w14:paraId="2F486174" w14:textId="77777777" w:rsidR="00A33A7E" w:rsidRDefault="00A33A7E" w:rsidP="00D8251A"/>
    <w:p w14:paraId="0680484A" w14:textId="77777777" w:rsidR="00A33A7E" w:rsidRDefault="00A33A7E" w:rsidP="00D8251A"/>
    <w:p w14:paraId="0261F968" w14:textId="77777777" w:rsidR="00A33A7E" w:rsidRPr="00A503A8" w:rsidRDefault="00A33A7E" w:rsidP="00D8251A"/>
    <w:p w14:paraId="4C206E82" w14:textId="77777777" w:rsidR="00D8251A" w:rsidRPr="006A39D5" w:rsidRDefault="00D8251A" w:rsidP="00D8251A">
      <w:pPr>
        <w:spacing w:before="10" w:line="240" w:lineRule="exact"/>
        <w:rPr>
          <w:color w:val="000000" w:themeColor="text1"/>
          <w:szCs w:val="20"/>
        </w:rPr>
      </w:pPr>
    </w:p>
    <w:p w14:paraId="0DB37ED9" w14:textId="2ACF0A53" w:rsidR="00D8251A" w:rsidRPr="00FB4F0F" w:rsidRDefault="00AD1EE2" w:rsidP="00D8251A">
      <w:pPr>
        <w:pStyle w:val="BodyText"/>
        <w:jc w:val="center"/>
        <w:rPr>
          <w:rFonts w:cs="Times New Roman"/>
          <w:b/>
          <w:color w:val="000000" w:themeColor="text1"/>
          <w:sz w:val="36"/>
          <w:szCs w:val="28"/>
        </w:rPr>
      </w:pPr>
      <w:r w:rsidRPr="00FB4F0F">
        <w:rPr>
          <w:rFonts w:cs="Times New Roman"/>
          <w:b/>
          <w:color w:val="000000" w:themeColor="text1"/>
          <w:sz w:val="36"/>
          <w:szCs w:val="28"/>
        </w:rPr>
        <w:t>Cybersecurity Policy Reference</w:t>
      </w:r>
    </w:p>
    <w:p w14:paraId="024EB63A" w14:textId="77777777" w:rsidR="00FB4F0F" w:rsidRDefault="00FB4F0F" w:rsidP="00D8251A">
      <w:pPr>
        <w:pStyle w:val="BodyText"/>
        <w:jc w:val="center"/>
        <w:rPr>
          <w:rFonts w:cs="Times New Roman"/>
          <w:b/>
          <w:color w:val="000000" w:themeColor="text1"/>
          <w:sz w:val="24"/>
          <w:szCs w:val="20"/>
        </w:rPr>
      </w:pPr>
    </w:p>
    <w:p w14:paraId="0975FE22" w14:textId="2CD51575" w:rsidR="00B81625" w:rsidRPr="00FB4F0F" w:rsidRDefault="00FB4F0F" w:rsidP="00D8251A">
      <w:pPr>
        <w:pStyle w:val="BodyText"/>
        <w:jc w:val="center"/>
        <w:rPr>
          <w:rFonts w:cs="Times New Roman"/>
          <w:bCs/>
          <w:i/>
          <w:iCs/>
          <w:color w:val="000000" w:themeColor="text1"/>
          <w:sz w:val="24"/>
          <w:szCs w:val="20"/>
        </w:rPr>
      </w:pPr>
      <w:r w:rsidRPr="00FB4F0F">
        <w:rPr>
          <w:rFonts w:cs="Times New Roman"/>
          <w:bCs/>
          <w:i/>
          <w:iCs/>
          <w:color w:val="000000" w:themeColor="text1"/>
          <w:sz w:val="24"/>
          <w:szCs w:val="20"/>
        </w:rPr>
        <w:t xml:space="preserve">Current as of </w:t>
      </w:r>
      <w:r w:rsidR="00FE4BF9">
        <w:rPr>
          <w:rFonts w:cs="Times New Roman"/>
          <w:bCs/>
          <w:i/>
          <w:iCs/>
          <w:color w:val="000000" w:themeColor="text1"/>
          <w:sz w:val="24"/>
          <w:szCs w:val="20"/>
        </w:rPr>
        <w:t>last publication</w:t>
      </w:r>
      <w:r w:rsidRPr="00FB4F0F">
        <w:rPr>
          <w:rFonts w:cs="Times New Roman"/>
          <w:bCs/>
          <w:i/>
          <w:iCs/>
          <w:color w:val="000000" w:themeColor="text1"/>
          <w:sz w:val="24"/>
          <w:szCs w:val="20"/>
        </w:rPr>
        <w:br/>
      </w:r>
      <w:r w:rsidR="000A525F" w:rsidRPr="00FB4F0F">
        <w:rPr>
          <w:rFonts w:cs="Times New Roman"/>
          <w:bCs/>
          <w:i/>
          <w:iCs/>
          <w:color w:val="000000" w:themeColor="text1"/>
          <w:sz w:val="24"/>
          <w:szCs w:val="20"/>
        </w:rPr>
        <w:t>0</w:t>
      </w:r>
      <w:r w:rsidR="00FE4BF9">
        <w:rPr>
          <w:rFonts w:cs="Times New Roman"/>
          <w:bCs/>
          <w:i/>
          <w:iCs/>
          <w:color w:val="000000" w:themeColor="text1"/>
          <w:sz w:val="24"/>
          <w:szCs w:val="20"/>
        </w:rPr>
        <w:t>9</w:t>
      </w:r>
      <w:r w:rsidR="000A525F" w:rsidRPr="00FB4F0F">
        <w:rPr>
          <w:rFonts w:cs="Times New Roman"/>
          <w:bCs/>
          <w:i/>
          <w:iCs/>
          <w:color w:val="000000" w:themeColor="text1"/>
          <w:sz w:val="24"/>
          <w:szCs w:val="20"/>
        </w:rPr>
        <w:t>/</w:t>
      </w:r>
      <w:r w:rsidR="00F52E37" w:rsidRPr="00FB4F0F">
        <w:rPr>
          <w:rFonts w:cs="Times New Roman"/>
          <w:bCs/>
          <w:i/>
          <w:iCs/>
          <w:color w:val="000000" w:themeColor="text1"/>
          <w:sz w:val="24"/>
          <w:szCs w:val="20"/>
        </w:rPr>
        <w:t>1</w:t>
      </w:r>
      <w:r w:rsidRPr="00FB4F0F">
        <w:rPr>
          <w:rFonts w:cs="Times New Roman"/>
          <w:bCs/>
          <w:i/>
          <w:iCs/>
          <w:color w:val="000000" w:themeColor="text1"/>
          <w:sz w:val="24"/>
          <w:szCs w:val="20"/>
        </w:rPr>
        <w:t>5</w:t>
      </w:r>
      <w:r w:rsidR="000A525F" w:rsidRPr="00FB4F0F">
        <w:rPr>
          <w:rFonts w:cs="Times New Roman"/>
          <w:bCs/>
          <w:i/>
          <w:iCs/>
          <w:color w:val="000000" w:themeColor="text1"/>
          <w:sz w:val="24"/>
          <w:szCs w:val="20"/>
        </w:rPr>
        <w:t>/2026</w:t>
      </w:r>
    </w:p>
    <w:p w14:paraId="615BB45A" w14:textId="77777777" w:rsidR="00D8251A" w:rsidRDefault="00D8251A">
      <w:pPr>
        <w:spacing w:after="160" w:line="259" w:lineRule="auto"/>
      </w:pPr>
      <w:r>
        <w:br w:type="page"/>
      </w:r>
    </w:p>
    <w:p w14:paraId="3AEACD02" w14:textId="20EBAA85" w:rsidR="000D2A7B" w:rsidRPr="00AD1EE2" w:rsidRDefault="1C464E0E" w:rsidP="27EC1209">
      <w:pPr>
        <w:rPr>
          <w:rFonts w:ascii="Times New Roman" w:eastAsia="Segoe UI" w:hAnsi="Times New Roman"/>
          <w:color w:val="333333"/>
        </w:rPr>
      </w:pPr>
      <w:r w:rsidRPr="00AD1EE2">
        <w:rPr>
          <w:rFonts w:ascii="Times New Roman" w:eastAsia="Segoe UI" w:hAnsi="Times New Roman"/>
          <w:color w:val="333333"/>
        </w:rPr>
        <w:lastRenderedPageBreak/>
        <w:t xml:space="preserve">This </w:t>
      </w:r>
      <w:r w:rsidR="00C9258A">
        <w:rPr>
          <w:rFonts w:ascii="Times New Roman" w:eastAsia="Segoe UI" w:hAnsi="Times New Roman"/>
          <w:color w:val="333333"/>
        </w:rPr>
        <w:t xml:space="preserve">document is the </w:t>
      </w:r>
      <w:r w:rsidR="00227055">
        <w:rPr>
          <w:rFonts w:ascii="Times New Roman" w:eastAsia="Segoe UI" w:hAnsi="Times New Roman"/>
          <w:color w:val="333333"/>
        </w:rPr>
        <w:t>Cybersecurity Policy Reference</w:t>
      </w:r>
      <w:r w:rsidR="00F52BB1">
        <w:rPr>
          <w:rFonts w:ascii="Times New Roman" w:eastAsia="Segoe UI" w:hAnsi="Times New Roman"/>
          <w:color w:val="333333"/>
        </w:rPr>
        <w:t xml:space="preserve">. It </w:t>
      </w:r>
      <w:r w:rsidRPr="00AD1EE2">
        <w:rPr>
          <w:rFonts w:ascii="Times New Roman" w:eastAsia="Segoe UI" w:hAnsi="Times New Roman"/>
          <w:color w:val="333333"/>
        </w:rPr>
        <w:t xml:space="preserve">is maintained by the Cybersecurity Policy Team of </w:t>
      </w:r>
      <w:r w:rsidR="000E33BF">
        <w:rPr>
          <w:rFonts w:ascii="Times New Roman" w:eastAsia="Segoe UI" w:hAnsi="Times New Roman"/>
          <w:color w:val="333333"/>
        </w:rPr>
        <w:t xml:space="preserve">NASA </w:t>
      </w:r>
      <w:r w:rsidRPr="00AD1EE2">
        <w:rPr>
          <w:rFonts w:ascii="Times New Roman" w:eastAsia="Segoe UI" w:hAnsi="Times New Roman"/>
          <w:color w:val="333333"/>
        </w:rPr>
        <w:t xml:space="preserve">OCIO to provide contract teams and programs with </w:t>
      </w:r>
      <w:r w:rsidR="00D71502">
        <w:rPr>
          <w:rFonts w:ascii="Times New Roman" w:eastAsia="Segoe UI" w:hAnsi="Times New Roman"/>
          <w:color w:val="333333"/>
        </w:rPr>
        <w:t xml:space="preserve">an updated </w:t>
      </w:r>
      <w:r w:rsidRPr="00AD1EE2">
        <w:rPr>
          <w:rFonts w:ascii="Times New Roman" w:eastAsia="Segoe UI" w:hAnsi="Times New Roman"/>
          <w:color w:val="333333"/>
        </w:rPr>
        <w:t>list and location of key cybersecurity documents that may be referred to</w:t>
      </w:r>
      <w:r w:rsidR="00177FC6">
        <w:rPr>
          <w:rFonts w:ascii="Times New Roman" w:eastAsia="Segoe UI" w:hAnsi="Times New Roman"/>
          <w:color w:val="333333"/>
        </w:rPr>
        <w:t xml:space="preserve"> </w:t>
      </w:r>
      <w:r w:rsidR="006F258B">
        <w:rPr>
          <w:rFonts w:ascii="Times New Roman" w:eastAsia="Segoe UI" w:hAnsi="Times New Roman"/>
          <w:color w:val="333333"/>
        </w:rPr>
        <w:t>in an</w:t>
      </w:r>
      <w:r w:rsidRPr="00AD1EE2">
        <w:rPr>
          <w:rFonts w:ascii="Times New Roman" w:eastAsia="Segoe UI" w:hAnsi="Times New Roman"/>
          <w:color w:val="333333"/>
        </w:rPr>
        <w:t xml:space="preserve"> Applicable Documents List (ADL)</w:t>
      </w:r>
      <w:r w:rsidR="00EB1904">
        <w:rPr>
          <w:rFonts w:ascii="Times New Roman" w:eastAsia="Segoe UI" w:hAnsi="Times New Roman"/>
          <w:color w:val="333333"/>
        </w:rPr>
        <w:t xml:space="preserve">. This references guide, however, </w:t>
      </w:r>
      <w:r w:rsidR="00FD7DE3">
        <w:rPr>
          <w:rFonts w:ascii="Times New Roman" w:eastAsia="Segoe UI" w:hAnsi="Times New Roman"/>
          <w:color w:val="333333"/>
        </w:rPr>
        <w:t xml:space="preserve">is not </w:t>
      </w:r>
      <w:r w:rsidR="00F1774A">
        <w:rPr>
          <w:rFonts w:ascii="Times New Roman" w:eastAsia="Segoe UI" w:hAnsi="Times New Roman"/>
          <w:color w:val="333333"/>
        </w:rPr>
        <w:t>an A</w:t>
      </w:r>
      <w:r w:rsidRPr="00AD1EE2">
        <w:rPr>
          <w:rFonts w:ascii="Times New Roman" w:eastAsia="Segoe UI" w:hAnsi="Times New Roman"/>
          <w:color w:val="333333"/>
        </w:rPr>
        <w:t>DL</w:t>
      </w:r>
      <w:r w:rsidR="00FD7DE3">
        <w:rPr>
          <w:rFonts w:ascii="Times New Roman" w:eastAsia="Segoe UI" w:hAnsi="Times New Roman"/>
          <w:color w:val="333333"/>
        </w:rPr>
        <w:t xml:space="preserve">. </w:t>
      </w:r>
      <w:r w:rsidRPr="00AD1EE2">
        <w:rPr>
          <w:rFonts w:ascii="Times New Roman" w:eastAsia="Segoe UI" w:hAnsi="Times New Roman"/>
          <w:color w:val="333333"/>
        </w:rPr>
        <w:t xml:space="preserve"> </w:t>
      </w:r>
    </w:p>
    <w:p w14:paraId="434BDB81" w14:textId="77777777" w:rsidR="000D2A7B" w:rsidRPr="00AD1EE2" w:rsidRDefault="000D2A7B" w:rsidP="27EC1209">
      <w:pPr>
        <w:rPr>
          <w:rFonts w:ascii="Times New Roman" w:eastAsia="Segoe UI" w:hAnsi="Times New Roman"/>
          <w:color w:val="333333"/>
        </w:rPr>
      </w:pPr>
    </w:p>
    <w:p w14:paraId="212D49D3" w14:textId="67C0FF5D" w:rsidR="0038354C" w:rsidRPr="0038354C" w:rsidRDefault="0038354C" w:rsidP="0038354C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38354C">
        <w:rPr>
          <w:rFonts w:ascii="TimesNewRomanPSMT" w:hAnsi="TimesNewRomanPSMT" w:cs="TimesNewRomanPSMT"/>
        </w:rPr>
        <w:t xml:space="preserve">An applicable document is one that is referenced directly by a requirement in the Statement of Work or in Contract </w:t>
      </w:r>
      <w:r w:rsidR="00C02DA4" w:rsidRPr="0038354C">
        <w:rPr>
          <w:rFonts w:ascii="TimesNewRomanPSMT" w:hAnsi="TimesNewRomanPSMT" w:cs="TimesNewRomanPSMT"/>
        </w:rPr>
        <w:t>clauses.</w:t>
      </w:r>
      <w:r w:rsidRPr="0038354C">
        <w:rPr>
          <w:rFonts w:ascii="TimesNewRomanPSMT" w:hAnsi="TimesNewRomanPSMT" w:cs="TimesNewRomanPSMT"/>
        </w:rPr>
        <w:t xml:space="preserve"> </w:t>
      </w:r>
    </w:p>
    <w:p w14:paraId="6175F21A" w14:textId="476E1FB8" w:rsidR="0038354C" w:rsidRPr="00561857" w:rsidRDefault="00561857" w:rsidP="0056185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561857">
        <w:rPr>
          <w:rFonts w:ascii="TimesNewRomanPSMT" w:hAnsi="TimesNewRomanPSMT" w:cs="TimesNewRomanPSMT"/>
        </w:rPr>
        <w:t>Typically,</w:t>
      </w:r>
      <w:r w:rsidR="0038354C" w:rsidRPr="00561857">
        <w:rPr>
          <w:rFonts w:ascii="TimesNewRomanPSMT" w:hAnsi="TimesNewRomanPSMT" w:cs="TimesNewRomanPSMT"/>
        </w:rPr>
        <w:t xml:space="preserve"> this applies when a “shall” statement is </w:t>
      </w:r>
      <w:r w:rsidRPr="00561857">
        <w:rPr>
          <w:rFonts w:ascii="TimesNewRomanPSMT" w:hAnsi="TimesNewRomanPSMT" w:cs="TimesNewRomanPSMT"/>
        </w:rPr>
        <w:t>used</w:t>
      </w:r>
      <w:r w:rsidR="009C089A">
        <w:rPr>
          <w:rFonts w:ascii="TimesNewRomanPSMT" w:hAnsi="TimesNewRomanPSMT" w:cs="TimesNewRomanPSMT"/>
        </w:rPr>
        <w:t>.</w:t>
      </w:r>
    </w:p>
    <w:p w14:paraId="04D5B01B" w14:textId="66C3A1E5" w:rsidR="0038354C" w:rsidRPr="00561857" w:rsidRDefault="0038354C" w:rsidP="0056185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561857">
        <w:rPr>
          <w:rFonts w:ascii="TimesNewRomanPSMT" w:hAnsi="TimesNewRomanPSMT" w:cs="TimesNewRomanPSMT"/>
        </w:rPr>
        <w:t>C</w:t>
      </w:r>
      <w:r w:rsidR="002D1398">
        <w:rPr>
          <w:rFonts w:ascii="TimesNewRomanPSMT" w:hAnsi="TimesNewRomanPSMT" w:cs="TimesNewRomanPSMT"/>
        </w:rPr>
        <w:t xml:space="preserve">ompliance </w:t>
      </w:r>
      <w:r w:rsidRPr="00561857">
        <w:rPr>
          <w:rFonts w:ascii="TimesNewRomanPSMT" w:hAnsi="TimesNewRomanPSMT" w:cs="TimesNewRomanPSMT"/>
        </w:rPr>
        <w:t xml:space="preserve">with applicable documents is </w:t>
      </w:r>
      <w:r w:rsidR="00561857" w:rsidRPr="00561857">
        <w:rPr>
          <w:rFonts w:ascii="TimesNewRomanPSMT" w:hAnsi="TimesNewRomanPSMT" w:cs="TimesNewRomanPSMT"/>
        </w:rPr>
        <w:t>mandatory</w:t>
      </w:r>
      <w:r w:rsidR="009C089A">
        <w:rPr>
          <w:rFonts w:ascii="TimesNewRomanPSMT" w:hAnsi="TimesNewRomanPSMT" w:cs="TimesNewRomanPSMT"/>
        </w:rPr>
        <w:t>.</w:t>
      </w:r>
    </w:p>
    <w:p w14:paraId="516E0573" w14:textId="6229CC84" w:rsidR="00561857" w:rsidRPr="00561857" w:rsidRDefault="0038354C" w:rsidP="0056185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561857">
        <w:rPr>
          <w:rFonts w:ascii="TimesNewRomanPSMT" w:hAnsi="TimesNewRomanPSMT" w:cs="TimesNewRomanPSMT"/>
        </w:rPr>
        <w:t xml:space="preserve">Offeror must have access to or be </w:t>
      </w:r>
      <w:r w:rsidR="00FB4F0F" w:rsidRPr="00561857">
        <w:rPr>
          <w:rFonts w:ascii="TimesNewRomanPSMT" w:hAnsi="TimesNewRomanPSMT" w:cs="TimesNewRomanPSMT"/>
        </w:rPr>
        <w:t>provided with</w:t>
      </w:r>
      <w:r w:rsidRPr="00561857">
        <w:rPr>
          <w:rFonts w:ascii="TimesNewRomanPSMT" w:hAnsi="TimesNewRomanPSMT" w:cs="TimesNewRomanPSMT"/>
        </w:rPr>
        <w:t xml:space="preserve"> such documents for review</w:t>
      </w:r>
      <w:r w:rsidR="00512022">
        <w:rPr>
          <w:rFonts w:ascii="TimesNewRomanPSMT" w:hAnsi="TimesNewRomanPSMT" w:cs="TimesNewRomanPSMT"/>
        </w:rPr>
        <w:t>.</w:t>
      </w:r>
    </w:p>
    <w:p w14:paraId="52D82F53" w14:textId="77777777" w:rsidR="00561857" w:rsidRDefault="00561857" w:rsidP="0038354C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14:paraId="75E93D0C" w14:textId="78CA6A06" w:rsidR="000D2A7B" w:rsidRPr="00DB4628" w:rsidRDefault="003A6C44" w:rsidP="00DB4628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An </w:t>
      </w:r>
      <w:r w:rsidR="00E502D7">
        <w:rPr>
          <w:rFonts w:ascii="TimesNewRomanPSMT" w:hAnsi="TimesNewRomanPSMT" w:cs="TimesNewRomanPSMT"/>
        </w:rPr>
        <w:t>ADL</w:t>
      </w:r>
      <w:r>
        <w:rPr>
          <w:rFonts w:ascii="TimesNewRomanPSMT" w:hAnsi="TimesNewRomanPSMT" w:cs="TimesNewRomanPSMT"/>
        </w:rPr>
        <w:t xml:space="preserve"> should consist of all NASA Agency-level </w:t>
      </w:r>
      <w:r w:rsidR="00EE6359">
        <w:rPr>
          <w:rFonts w:ascii="TimesNewRomanPSMT" w:hAnsi="TimesNewRomanPSMT" w:cs="TimesNewRomanPSMT"/>
        </w:rPr>
        <w:t>Cybersecurity</w:t>
      </w:r>
      <w:r>
        <w:rPr>
          <w:rFonts w:ascii="TimesNewRomanPSMT" w:hAnsi="TimesNewRomanPSMT" w:cs="TimesNewRomanPSMT"/>
        </w:rPr>
        <w:t xml:space="preserve"> and Center IT Security </w:t>
      </w:r>
      <w:r w:rsidR="00EE6359">
        <w:rPr>
          <w:rFonts w:ascii="TimesNewRomanPSMT" w:hAnsi="TimesNewRomanPSMT" w:cs="TimesNewRomanPSMT"/>
        </w:rPr>
        <w:t>p</w:t>
      </w:r>
      <w:r>
        <w:rPr>
          <w:rFonts w:ascii="TimesNewRomanPSMT" w:hAnsi="TimesNewRomanPSMT" w:cs="TimesNewRomanPSMT"/>
        </w:rPr>
        <w:t>olicies applicable to the contract a</w:t>
      </w:r>
      <w:r w:rsidR="006435E1">
        <w:rPr>
          <w:rFonts w:ascii="TimesNewRomanPSMT" w:hAnsi="TimesNewRomanPSMT" w:cs="TimesNewRomanPSMT"/>
        </w:rPr>
        <w:t>s</w:t>
      </w:r>
      <w:r>
        <w:rPr>
          <w:rFonts w:ascii="TimesNewRomanPSMT" w:hAnsi="TimesNewRomanPSMT" w:cs="TimesNewRomanPSMT"/>
        </w:rPr>
        <w:t xml:space="preserve"> de</w:t>
      </w:r>
      <w:r w:rsidR="006435E1">
        <w:rPr>
          <w:rFonts w:ascii="TimesNewRomanPSMT" w:hAnsi="TimesNewRomanPSMT" w:cs="TimesNewRomanPSMT"/>
        </w:rPr>
        <w:t>termined</w:t>
      </w:r>
      <w:r>
        <w:rPr>
          <w:rFonts w:ascii="TimesNewRomanPSMT" w:hAnsi="TimesNewRomanPSMT" w:cs="TimesNewRomanPSMT"/>
        </w:rPr>
        <w:t xml:space="preserve"> by the contract requirements team.</w:t>
      </w:r>
      <w:r w:rsidR="00C9258A">
        <w:rPr>
          <w:rFonts w:ascii="TimesNewRomanPSMT" w:hAnsi="TimesNewRomanPSMT" w:cs="TimesNewRomanPSMT"/>
        </w:rPr>
        <w:t xml:space="preserve"> </w:t>
      </w:r>
      <w:r w:rsidR="00EA2EAB" w:rsidRPr="00EA2EAB">
        <w:rPr>
          <w:rFonts w:ascii="TimesNewRomanPSMT" w:hAnsi="TimesNewRomanPSMT" w:cs="TimesNewRomanPSMT"/>
        </w:rPr>
        <w:t>The NASA data requirements description</w:t>
      </w:r>
      <w:r w:rsidR="00EA2EAB">
        <w:rPr>
          <w:rFonts w:ascii="TimesNewRomanPSMT" w:hAnsi="TimesNewRomanPSMT" w:cs="TimesNewRomanPSMT"/>
        </w:rPr>
        <w:t xml:space="preserve"> </w:t>
      </w:r>
      <w:r w:rsidR="00EA2EAB" w:rsidRPr="00EA2EAB">
        <w:rPr>
          <w:rFonts w:ascii="TimesNewRomanPSMT" w:hAnsi="TimesNewRomanPSMT" w:cs="TimesNewRomanPSMT"/>
        </w:rPr>
        <w:t>(DRD), "</w:t>
      </w:r>
      <w:hyperlink r:id="rId11" w:history="1">
        <w:r w:rsidR="00EA2EAB" w:rsidRPr="00C8318F">
          <w:rPr>
            <w:rStyle w:val="Hyperlink"/>
            <w:rFonts w:ascii="TimesNewRomanPSMT" w:hAnsi="TimesNewRomanPSMT" w:cs="TimesNewRomanPSMT"/>
          </w:rPr>
          <w:t>Security Requirements for Unclassified Information Technology Resources</w:t>
        </w:r>
      </w:hyperlink>
      <w:r w:rsidR="00EA2EAB" w:rsidRPr="00EA2EAB">
        <w:rPr>
          <w:rFonts w:ascii="TimesNewRomanPSMT" w:hAnsi="TimesNewRomanPSMT" w:cs="TimesNewRomanPSMT"/>
        </w:rPr>
        <w:t>,"</w:t>
      </w:r>
      <w:r>
        <w:rPr>
          <w:rFonts w:ascii="TimesNewRomanPSMT" w:hAnsi="TimesNewRomanPSMT" w:cs="TimesNewRomanPSMT"/>
        </w:rPr>
        <w:t xml:space="preserve"> </w:t>
      </w:r>
      <w:r w:rsidR="00741CCE">
        <w:rPr>
          <w:rFonts w:ascii="TimesNewRomanPSMT" w:hAnsi="TimesNewRomanPSMT" w:cs="TimesNewRomanPSMT"/>
        </w:rPr>
        <w:t xml:space="preserve">related to </w:t>
      </w:r>
      <w:r w:rsidR="00741CCE" w:rsidRPr="00C15CE9">
        <w:rPr>
          <w:rFonts w:ascii="TimesNewRomanPSMT" w:hAnsi="TimesNewRomanPSMT" w:cs="TimesNewRomanPSMT"/>
          <w:b/>
          <w:bCs/>
        </w:rPr>
        <w:t>NFS 1852.204-76 Security Requirements for Unclassified IT Resources</w:t>
      </w:r>
      <w:r w:rsidR="00741CCE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provides a minimum baseline for </w:t>
      </w:r>
      <w:r w:rsidR="00FD487A">
        <w:rPr>
          <w:rFonts w:ascii="TimesNewRomanPSMT" w:hAnsi="TimesNewRomanPSMT" w:cs="TimesNewRomanPSMT"/>
        </w:rPr>
        <w:t xml:space="preserve">an ADL </w:t>
      </w:r>
      <w:r w:rsidR="00C15CE9">
        <w:rPr>
          <w:rFonts w:ascii="TimesNewRomanPSMT" w:hAnsi="TimesNewRomanPSMT" w:cs="TimesNewRomanPSMT"/>
        </w:rPr>
        <w:t xml:space="preserve">that includes key </w:t>
      </w:r>
      <w:r w:rsidR="00FE48E3" w:rsidRPr="00FE48E3">
        <w:rPr>
          <w:rFonts w:ascii="TimesNewRomanPSMT" w:hAnsi="TimesNewRomanPSMT" w:cs="TimesNewRomanPSMT"/>
        </w:rPr>
        <w:t>NASA Policy Directives (NPD) and NASA Procedural Requirements (NPR)</w:t>
      </w:r>
      <w:r w:rsidR="006E3FB6">
        <w:rPr>
          <w:rFonts w:ascii="TimesNewRomanPSMT" w:hAnsi="TimesNewRomanPSMT" w:cs="TimesNewRomanPSMT"/>
        </w:rPr>
        <w:t xml:space="preserve">.  </w:t>
      </w:r>
      <w:r w:rsidR="00A642EF">
        <w:rPr>
          <w:rFonts w:ascii="TimesNewRomanPSMT" w:hAnsi="TimesNewRomanPSMT" w:cs="TimesNewRomanPSMT"/>
        </w:rPr>
        <w:br/>
      </w:r>
      <w:r w:rsidR="00A642EF">
        <w:rPr>
          <w:rFonts w:ascii="TimesNewRomanPSMT" w:hAnsi="TimesNewRomanPSMT" w:cs="TimesNewRomanPSMT"/>
        </w:rPr>
        <w:br/>
      </w:r>
      <w:r w:rsidR="006E3FB6">
        <w:rPr>
          <w:rFonts w:ascii="TimesNewRomanPSMT" w:hAnsi="TimesNewRomanPSMT" w:cs="TimesNewRomanPSMT"/>
        </w:rPr>
        <w:t xml:space="preserve">Contract teams may use the following Cybersecurity Policy Reference to help identify other </w:t>
      </w:r>
      <w:r w:rsidR="0012553A">
        <w:rPr>
          <w:rFonts w:ascii="TimesNewRomanPSMT" w:hAnsi="TimesNewRomanPSMT" w:cs="TimesNewRomanPSMT"/>
        </w:rPr>
        <w:t>policies, procedural documents</w:t>
      </w:r>
      <w:r w:rsidR="00E63CB4">
        <w:rPr>
          <w:rFonts w:ascii="TimesNewRomanPSMT" w:hAnsi="TimesNewRomanPSMT" w:cs="TimesNewRomanPSMT"/>
        </w:rPr>
        <w:t>,</w:t>
      </w:r>
      <w:r w:rsidR="0012553A">
        <w:rPr>
          <w:rFonts w:ascii="TimesNewRomanPSMT" w:hAnsi="TimesNewRomanPSMT" w:cs="TimesNewRomanPSMT"/>
        </w:rPr>
        <w:t xml:space="preserve"> and guidance </w:t>
      </w:r>
      <w:r w:rsidR="00DB4628">
        <w:rPr>
          <w:rFonts w:ascii="TimesNewRomanPSMT" w:hAnsi="TimesNewRomanPSMT" w:cs="TimesNewRomanPSMT"/>
        </w:rPr>
        <w:t xml:space="preserve">applicable to their contract. </w:t>
      </w:r>
      <w:r w:rsidR="1C464E0E" w:rsidRPr="00AD1EE2">
        <w:rPr>
          <w:rFonts w:ascii="Times New Roman" w:eastAsia="Segoe UI" w:hAnsi="Times New Roman"/>
          <w:color w:val="333333"/>
        </w:rPr>
        <w:t xml:space="preserve">While efforts have been made to list the most relevant cybersecurity policies and documents applicable to NASA, the list </w:t>
      </w:r>
      <w:r w:rsidR="00E157DE">
        <w:rPr>
          <w:rFonts w:ascii="Times New Roman" w:eastAsia="Segoe UI" w:hAnsi="Times New Roman"/>
          <w:color w:val="333333"/>
        </w:rPr>
        <w:t xml:space="preserve">contained in this reference guide </w:t>
      </w:r>
      <w:r w:rsidR="1C464E0E" w:rsidRPr="00AD1EE2">
        <w:rPr>
          <w:rFonts w:ascii="Times New Roman" w:eastAsia="Segoe UI" w:hAnsi="Times New Roman"/>
          <w:color w:val="333333"/>
        </w:rPr>
        <w:t xml:space="preserve">is not exhaustive. Program officials should make contracting officers aware of any additional standards, </w:t>
      </w:r>
      <w:r w:rsidR="00177FC6" w:rsidRPr="00AD1EE2">
        <w:rPr>
          <w:rFonts w:ascii="Times New Roman" w:eastAsia="Segoe UI" w:hAnsi="Times New Roman"/>
          <w:color w:val="333333"/>
        </w:rPr>
        <w:t>specifications,</w:t>
      </w:r>
      <w:r w:rsidR="1C464E0E" w:rsidRPr="00AD1EE2">
        <w:rPr>
          <w:rFonts w:ascii="Times New Roman" w:eastAsia="Segoe UI" w:hAnsi="Times New Roman"/>
          <w:color w:val="333333"/>
        </w:rPr>
        <w:t xml:space="preserve"> or requirements relevant to execution of a contract. </w:t>
      </w:r>
    </w:p>
    <w:p w14:paraId="553012EB" w14:textId="77777777" w:rsidR="000D2A7B" w:rsidRPr="00AD1EE2" w:rsidRDefault="000D2A7B" w:rsidP="27EC1209">
      <w:pPr>
        <w:rPr>
          <w:rFonts w:ascii="Times New Roman" w:eastAsia="Segoe UI" w:hAnsi="Times New Roman"/>
          <w:color w:val="333333"/>
        </w:rPr>
      </w:pPr>
    </w:p>
    <w:p w14:paraId="039B56C9" w14:textId="7AD24341" w:rsidR="1C464E0E" w:rsidRPr="00AD1EE2" w:rsidRDefault="1C464E0E" w:rsidP="27EC1209">
      <w:pPr>
        <w:rPr>
          <w:rFonts w:ascii="Times New Roman" w:eastAsia="Segoe UI" w:hAnsi="Times New Roman"/>
        </w:rPr>
      </w:pPr>
      <w:r w:rsidRPr="00AD1EE2">
        <w:rPr>
          <w:rFonts w:ascii="Times New Roman" w:eastAsia="Segoe UI" w:hAnsi="Times New Roman"/>
          <w:color w:val="333333"/>
        </w:rPr>
        <w:t>If you have recommendations for additions to this reference, please email them to</w:t>
      </w:r>
      <w:r w:rsidR="002609A3">
        <w:rPr>
          <w:rFonts w:ascii="Times New Roman" w:eastAsia="Segoe UI" w:hAnsi="Times New Roman"/>
          <w:color w:val="333333"/>
        </w:rPr>
        <w:t xml:space="preserve"> </w:t>
      </w:r>
      <w:hyperlink r:id="rId12" w:history="1">
        <w:r w:rsidR="00272FF3" w:rsidRPr="00212AB8">
          <w:rPr>
            <w:rStyle w:val="Hyperlink"/>
            <w:rFonts w:ascii="Times New Roman" w:eastAsia="Segoe UI" w:hAnsi="Times New Roman"/>
          </w:rPr>
          <w:t>agency-cspd-policy@mail.nasa.gov</w:t>
        </w:r>
      </w:hyperlink>
    </w:p>
    <w:p w14:paraId="263D748B" w14:textId="254D5E1C" w:rsidR="27EC1209" w:rsidRPr="00AD1EE2" w:rsidRDefault="27EC1209" w:rsidP="27EC1209">
      <w:pPr>
        <w:rPr>
          <w:rFonts w:ascii="Times New Roman" w:hAnsi="Times New Roman"/>
          <w:b/>
          <w:bCs/>
          <w:color w:val="FF0000"/>
        </w:rPr>
      </w:pPr>
    </w:p>
    <w:p w14:paraId="714509DB" w14:textId="75F72163" w:rsidR="00341892" w:rsidRPr="00AD1EE2" w:rsidRDefault="001A0F6C" w:rsidP="00341892">
      <w:pPr>
        <w:rPr>
          <w:rFonts w:ascii="Times New Roman" w:hAnsi="Times New Roman"/>
          <w:b/>
          <w:color w:val="FFFFFF" w:themeColor="background1"/>
        </w:rPr>
      </w:pPr>
      <w:r w:rsidRPr="00FB4F0F">
        <w:rPr>
          <w:rFonts w:ascii="Times New Roman" w:hAnsi="Times New Roman"/>
          <w:b/>
          <w:bCs/>
        </w:rPr>
        <w:t>NPRs and NPDs may be found through NODIS</w:t>
      </w:r>
      <w:r w:rsidR="00FB4F0F" w:rsidRPr="00FB4F0F">
        <w:rPr>
          <w:rFonts w:ascii="Times New Roman" w:hAnsi="Times New Roman"/>
          <w:b/>
          <w:bCs/>
        </w:rPr>
        <w:t xml:space="preserve">:  </w:t>
      </w:r>
      <w:hyperlink r:id="rId13" w:history="1">
        <w:r w:rsidR="00FB4F0F" w:rsidRPr="00FB4F0F">
          <w:rPr>
            <w:rStyle w:val="Hyperlink"/>
            <w:rFonts w:ascii="Times New Roman" w:hAnsi="Times New Roman"/>
            <w:b/>
            <w:bCs/>
          </w:rPr>
          <w:t>https://nodis3.gsfc.nasa.gov/</w:t>
        </w:r>
      </w:hyperlink>
      <w:r w:rsidR="00FB4F0F" w:rsidRPr="00FB4F0F">
        <w:rPr>
          <w:rFonts w:ascii="Times New Roman" w:hAnsi="Times New Roman"/>
          <w:b/>
          <w:color w:val="FFFFFF" w:themeColor="background1"/>
        </w:rPr>
        <w:t xml:space="preserve"> </w:t>
      </w:r>
      <w:r w:rsidRPr="00FB4F0F">
        <w:rPr>
          <w:rFonts w:ascii="Times New Roman" w:hAnsi="Times New Roman"/>
          <w:b/>
          <w:color w:val="FFFFFF" w:themeColor="background1"/>
        </w:rPr>
        <w:t>gsfc</w:t>
      </w:r>
      <w:r w:rsidRPr="00AD1EE2">
        <w:rPr>
          <w:rFonts w:ascii="Times New Roman" w:hAnsi="Times New Roman"/>
          <w:b/>
          <w:color w:val="FFFFFF" w:themeColor="background1"/>
        </w:rPr>
        <w:t>.nasa.gov</w:t>
      </w:r>
    </w:p>
    <w:p w14:paraId="00980FDE" w14:textId="7198CBC7" w:rsidR="00341892" w:rsidRPr="00AD1EE2" w:rsidRDefault="00341892" w:rsidP="00341892">
      <w:pPr>
        <w:rPr>
          <w:rFonts w:ascii="Times New Roman" w:hAnsi="Times New Roman"/>
          <w:color w:val="FFFFFF" w:themeColor="background1"/>
        </w:rPr>
      </w:pPr>
    </w:p>
    <w:p w14:paraId="3CE1276F" w14:textId="10D5C867" w:rsidR="001A0F6C" w:rsidRPr="00AD1EE2" w:rsidRDefault="001A0F6C" w:rsidP="00341892">
      <w:pPr>
        <w:rPr>
          <w:rFonts w:ascii="Times New Roman" w:hAnsi="Times New Roman"/>
          <w:b/>
        </w:rPr>
      </w:pPr>
      <w:r w:rsidRPr="00AD1EE2">
        <w:rPr>
          <w:rFonts w:ascii="Times New Roman" w:hAnsi="Times New Roman"/>
          <w:b/>
        </w:rPr>
        <w:t xml:space="preserve">Specifications and Standards may be found through NTSS (NASA account required): </w:t>
      </w:r>
      <w:r w:rsidR="002B7EED" w:rsidRPr="00AD1EE2">
        <w:rPr>
          <w:rFonts w:ascii="Times New Roman" w:hAnsi="Times New Roman"/>
          <w:b/>
        </w:rPr>
        <w:t xml:space="preserve"> </w:t>
      </w:r>
      <w:hyperlink r:id="rId14" w:history="1">
        <w:r w:rsidR="002B7EED" w:rsidRPr="00AD1EE2">
          <w:rPr>
            <w:rStyle w:val="Hyperlink"/>
            <w:rFonts w:ascii="Times New Roman" w:hAnsi="Times New Roman"/>
            <w:b/>
          </w:rPr>
          <w:t>https://standards.nasa.gov</w:t>
        </w:r>
      </w:hyperlink>
    </w:p>
    <w:p w14:paraId="7475C067" w14:textId="646316F8" w:rsidR="004B67FD" w:rsidRPr="00AD1EE2" w:rsidRDefault="004B67FD" w:rsidP="00341892">
      <w:pPr>
        <w:rPr>
          <w:rFonts w:ascii="Times New Roman" w:hAnsi="Times New Roman"/>
          <w:b/>
        </w:rPr>
      </w:pPr>
    </w:p>
    <w:p w14:paraId="48750322" w14:textId="24C8DB1D" w:rsidR="004B67FD" w:rsidRPr="00A642EF" w:rsidRDefault="004B67FD" w:rsidP="00341892">
      <w:pPr>
        <w:rPr>
          <w:rFonts w:ascii="Times New Roman" w:eastAsia="Times New Roman" w:hAnsi="Times New Roman"/>
          <w:bCs/>
          <w:i/>
          <w:iCs/>
          <w:color w:val="333333"/>
          <w:sz w:val="20"/>
          <w:szCs w:val="20"/>
          <w:lang w:val="en"/>
        </w:rPr>
      </w:pPr>
      <w:r w:rsidRPr="00A642EF">
        <w:rPr>
          <w:rFonts w:ascii="Times New Roman" w:hAnsi="Times New Roman"/>
          <w:bCs/>
          <w:i/>
          <w:iCs/>
          <w:sz w:val="20"/>
          <w:szCs w:val="20"/>
        </w:rPr>
        <w:t xml:space="preserve">Note: </w:t>
      </w:r>
      <w:r w:rsidR="00212B30" w:rsidRPr="00A642EF">
        <w:rPr>
          <w:rFonts w:ascii="Times New Roman" w:hAnsi="Times New Roman"/>
          <w:bCs/>
          <w:i/>
          <w:iCs/>
          <w:sz w:val="20"/>
          <w:szCs w:val="20"/>
        </w:rPr>
        <w:t>NASA-SPEC-2600, Enumeration of ASCS Cybersecurity Requirements</w:t>
      </w:r>
      <w:r w:rsidR="00907217" w:rsidRPr="00A642EF">
        <w:rPr>
          <w:rFonts w:ascii="Times New Roman" w:hAnsi="Times New Roman"/>
          <w:bCs/>
          <w:i/>
          <w:iCs/>
          <w:sz w:val="20"/>
          <w:szCs w:val="20"/>
        </w:rPr>
        <w:t xml:space="preserve"> contains the authoritative list of ASCS technical standards and specifications. Not all ASCS standards and specifications are repeated below. Offerors SHALL comply with all standards and specifications within NASA-SPEC-2600 throughout the life of the contract.</w:t>
      </w:r>
    </w:p>
    <w:p w14:paraId="135B3150" w14:textId="2C7F857B" w:rsidR="00907217" w:rsidRPr="00AD1EE2" w:rsidRDefault="00907217" w:rsidP="00341892">
      <w:pPr>
        <w:rPr>
          <w:rFonts w:ascii="Times New Roman" w:hAnsi="Times New Roman"/>
          <w:b/>
        </w:rPr>
      </w:pPr>
    </w:p>
    <w:p w14:paraId="33309B19" w14:textId="2E0BB57C" w:rsidR="00907217" w:rsidRPr="00AD1EE2" w:rsidRDefault="00907217" w:rsidP="00341892">
      <w:pPr>
        <w:rPr>
          <w:rFonts w:ascii="Times New Roman" w:hAnsi="Times New Roman"/>
          <w:b/>
        </w:rPr>
      </w:pPr>
      <w:r w:rsidRPr="00AD1EE2">
        <w:rPr>
          <w:rFonts w:ascii="Times New Roman" w:hAnsi="Times New Roman"/>
          <w:b/>
        </w:rPr>
        <w:t xml:space="preserve">ASCS technical standards and specifications may be found through CSET (NASA account required): </w:t>
      </w:r>
      <w:hyperlink r:id="rId15" w:history="1">
        <w:r w:rsidRPr="00AD1EE2">
          <w:rPr>
            <w:rStyle w:val="Hyperlink"/>
            <w:rFonts w:ascii="Times New Roman" w:hAnsi="Times New Roman"/>
            <w:b/>
          </w:rPr>
          <w:t>https://cset.nasa.gov</w:t>
        </w:r>
      </w:hyperlink>
    </w:p>
    <w:p w14:paraId="24720CE6" w14:textId="03165E33" w:rsidR="00907217" w:rsidRPr="00AD1EE2" w:rsidRDefault="00907217" w:rsidP="00341892">
      <w:pPr>
        <w:rPr>
          <w:rFonts w:ascii="Times New Roman" w:hAnsi="Times New Roman"/>
          <w:b/>
        </w:rPr>
      </w:pPr>
    </w:p>
    <w:p w14:paraId="645CD9B9" w14:textId="77777777" w:rsidR="00404BF1" w:rsidRDefault="00404BF1" w:rsidP="00404BF1">
      <w:r w:rsidRPr="00AD1EE2">
        <w:rPr>
          <w:rFonts w:ascii="Times New Roman" w:hAnsi="Times New Roman"/>
          <w:b/>
        </w:rPr>
        <w:t xml:space="preserve">NASA IT Handbooks may be found through CSET (NASA account required): </w:t>
      </w:r>
      <w:hyperlink r:id="rId16" w:history="1">
        <w:r w:rsidRPr="00AD1EE2">
          <w:rPr>
            <w:rStyle w:val="Hyperlink"/>
            <w:rFonts w:ascii="Times New Roman" w:hAnsi="Times New Roman"/>
            <w:b/>
          </w:rPr>
          <w:t>https://cset.nasa.gov</w:t>
        </w:r>
      </w:hyperlink>
    </w:p>
    <w:p w14:paraId="02863370" w14:textId="77777777" w:rsidR="00404BF1" w:rsidRPr="00AD1EE2" w:rsidRDefault="00404BF1" w:rsidP="00404BF1">
      <w:pPr>
        <w:rPr>
          <w:rFonts w:ascii="Times New Roman" w:hAnsi="Times New Roman"/>
          <w:b/>
          <w:color w:val="0563C1"/>
          <w:u w:val="single"/>
        </w:rPr>
      </w:pPr>
    </w:p>
    <w:p w14:paraId="73ABD2DA" w14:textId="7DC52064" w:rsidR="005004D3" w:rsidRPr="00AD1EE2" w:rsidRDefault="00F5020E" w:rsidP="00341892">
      <w:pPr>
        <w:rPr>
          <w:rFonts w:ascii="Times New Roman" w:hAnsi="Times New Roman"/>
          <w:b/>
        </w:rPr>
      </w:pPr>
      <w:r w:rsidRPr="00AD1EE2">
        <w:rPr>
          <w:rFonts w:ascii="Times New Roman" w:hAnsi="Times New Roman"/>
          <w:b/>
        </w:rPr>
        <w:t xml:space="preserve">NASA IT Policy Memoranda may be found </w:t>
      </w:r>
      <w:r w:rsidR="005004D3" w:rsidRPr="00AD1EE2">
        <w:rPr>
          <w:rFonts w:ascii="Times New Roman" w:hAnsi="Times New Roman"/>
          <w:b/>
        </w:rPr>
        <w:t>a</w:t>
      </w:r>
      <w:r w:rsidR="00671386">
        <w:rPr>
          <w:rFonts w:ascii="Times New Roman" w:hAnsi="Times New Roman"/>
          <w:b/>
        </w:rPr>
        <w:t>t</w:t>
      </w:r>
      <w:r w:rsidR="005004D3" w:rsidRPr="00AD1EE2">
        <w:rPr>
          <w:rFonts w:ascii="Times New Roman" w:hAnsi="Times New Roman"/>
          <w:b/>
        </w:rPr>
        <w:t xml:space="preserve"> (NASA account required): </w:t>
      </w:r>
      <w:hyperlink r:id="rId17" w:history="1">
        <w:r w:rsidR="005004D3" w:rsidRPr="00AD1EE2">
          <w:rPr>
            <w:rStyle w:val="Hyperlink"/>
            <w:rFonts w:ascii="Times New Roman" w:hAnsi="Times New Roman"/>
            <w:b/>
            <w:bCs/>
          </w:rPr>
          <w:t>IT-Policy Memoranda (sharepoint.com)</w:t>
        </w:r>
      </w:hyperlink>
    </w:p>
    <w:bookmarkStart w:id="0" w:name="_Hlk193109145"/>
    <w:p w14:paraId="35BEAC40" w14:textId="57588185" w:rsidR="00522A78" w:rsidRPr="00AD1EE2" w:rsidRDefault="001F4B7D" w:rsidP="0041794B">
      <w:pPr>
        <w:spacing w:before="100" w:beforeAutospacing="1" w:after="100" w:afterAutospacing="1"/>
        <w:rPr>
          <w:rFonts w:ascii="Times New Roman" w:hAnsi="Times New Roman"/>
          <w:b/>
          <w:bCs/>
        </w:rPr>
      </w:pPr>
      <w:r>
        <w:fldChar w:fldCharType="begin"/>
      </w:r>
      <w:r>
        <w:instrText>HYPERLINK "https://nodis3.gsfc.nasa.gov/"</w:instrText>
      </w:r>
      <w:r>
        <w:fldChar w:fldCharType="separate"/>
      </w:r>
      <w:r w:rsidR="00522A78" w:rsidRPr="00AD1EE2">
        <w:rPr>
          <w:rStyle w:val="Hyperlink"/>
          <w:rFonts w:ascii="Times New Roman" w:hAnsi="Times New Roman"/>
          <w:b/>
          <w:bCs/>
        </w:rPr>
        <w:t>NASA Policy Directives (NPD) and NASA Procedural Requirements (NPR)</w:t>
      </w:r>
      <w:r>
        <w:rPr>
          <w:rStyle w:val="Hyperlink"/>
          <w:rFonts w:ascii="Times New Roman" w:hAnsi="Times New Roman"/>
          <w:b/>
          <w:bCs/>
        </w:rPr>
        <w:fldChar w:fldCharType="end"/>
      </w:r>
    </w:p>
    <w:tbl>
      <w:tblPr>
        <w:tblStyle w:val="TableGrid"/>
        <w:tblW w:w="9540" w:type="dxa"/>
        <w:tblInd w:w="-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98"/>
        <w:gridCol w:w="4072"/>
        <w:gridCol w:w="1953"/>
        <w:gridCol w:w="1917"/>
      </w:tblGrid>
      <w:tr w:rsidR="006628C6" w:rsidRPr="00AD1EE2" w14:paraId="0E216F41" w14:textId="4819137F" w:rsidTr="00BE3F30">
        <w:trPr>
          <w:trHeight w:val="350"/>
        </w:trPr>
        <w:tc>
          <w:tcPr>
            <w:tcW w:w="1598" w:type="dxa"/>
            <w:shd w:val="clear" w:color="auto" w:fill="BFBFBF" w:themeFill="background1" w:themeFillShade="BF"/>
          </w:tcPr>
          <w:bookmarkEnd w:id="0"/>
          <w:p w14:paraId="4436BFA9" w14:textId="7F5029F0" w:rsidR="006628C6" w:rsidRPr="00AD1EE2" w:rsidRDefault="006628C6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lastRenderedPageBreak/>
              <w:t>Document ID</w:t>
            </w:r>
          </w:p>
        </w:tc>
        <w:tc>
          <w:tcPr>
            <w:tcW w:w="4072" w:type="dxa"/>
            <w:shd w:val="clear" w:color="auto" w:fill="BFBFBF" w:themeFill="background1" w:themeFillShade="BF"/>
          </w:tcPr>
          <w:p w14:paraId="0363921C" w14:textId="00044CC6" w:rsidR="006628C6" w:rsidRPr="00AD1EE2" w:rsidRDefault="006628C6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Subject/Title</w:t>
            </w:r>
          </w:p>
        </w:tc>
        <w:tc>
          <w:tcPr>
            <w:tcW w:w="1953" w:type="dxa"/>
            <w:shd w:val="clear" w:color="auto" w:fill="BFBFBF" w:themeFill="background1" w:themeFillShade="BF"/>
          </w:tcPr>
          <w:p w14:paraId="1DE8FC3D" w14:textId="6076145F" w:rsidR="006628C6" w:rsidRPr="00AD1EE2" w:rsidRDefault="006628C6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lang w:val="en"/>
              </w:rPr>
              <w:t xml:space="preserve">Effective </w:t>
            </w: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Date</w:t>
            </w:r>
          </w:p>
        </w:tc>
        <w:tc>
          <w:tcPr>
            <w:tcW w:w="1917" w:type="dxa"/>
            <w:shd w:val="clear" w:color="auto" w:fill="BFBFBF" w:themeFill="background1" w:themeFillShade="BF"/>
          </w:tcPr>
          <w:p w14:paraId="050DC47C" w14:textId="61332581" w:rsidR="006628C6" w:rsidRDefault="006628C6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lang w:val="en"/>
              </w:rPr>
              <w:t>Expiry</w:t>
            </w:r>
          </w:p>
        </w:tc>
      </w:tr>
      <w:tr w:rsidR="006628C6" w:rsidRPr="00AD1EE2" w14:paraId="5F2FC0CD" w14:textId="0952BB04" w:rsidTr="00BE3F30">
        <w:trPr>
          <w:trHeight w:val="242"/>
        </w:trPr>
        <w:tc>
          <w:tcPr>
            <w:tcW w:w="1598" w:type="dxa"/>
          </w:tcPr>
          <w:p w14:paraId="3509821D" w14:textId="1E307AEF" w:rsidR="006628C6" w:rsidRPr="00AB2F5C" w:rsidRDefault="006628C6" w:rsidP="00EB107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8" w:history="1">
              <w:r w:rsidRPr="002A7EA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1382.1B</w:t>
              </w:r>
            </w:hyperlink>
          </w:p>
        </w:tc>
        <w:tc>
          <w:tcPr>
            <w:tcW w:w="4072" w:type="dxa"/>
          </w:tcPr>
          <w:p w14:paraId="48D15E4A" w14:textId="0169AB1F" w:rsidR="006628C6" w:rsidRPr="00AB2F5C" w:rsidRDefault="006628C6" w:rsidP="00EB107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Privacy Procedural Requirements</w:t>
            </w:r>
          </w:p>
        </w:tc>
        <w:tc>
          <w:tcPr>
            <w:tcW w:w="1953" w:type="dxa"/>
          </w:tcPr>
          <w:p w14:paraId="231B08DD" w14:textId="52B4544E" w:rsidR="006628C6" w:rsidRPr="00AB2F5C" w:rsidRDefault="006628C6" w:rsidP="00EB107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July 26, 2022</w:t>
            </w:r>
          </w:p>
        </w:tc>
        <w:tc>
          <w:tcPr>
            <w:tcW w:w="1917" w:type="dxa"/>
          </w:tcPr>
          <w:p w14:paraId="45DD4213" w14:textId="76AF6963" w:rsidR="006628C6" w:rsidRPr="00AB2F5C" w:rsidRDefault="00C205D0" w:rsidP="00EB107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26, 2027</w:t>
            </w:r>
          </w:p>
        </w:tc>
      </w:tr>
      <w:tr w:rsidR="006628C6" w:rsidRPr="00AD1EE2" w14:paraId="29EFA1F8" w14:textId="25ED07E1" w:rsidTr="00BE3F30">
        <w:tc>
          <w:tcPr>
            <w:tcW w:w="1598" w:type="dxa"/>
          </w:tcPr>
          <w:p w14:paraId="33B5C1D8" w14:textId="5E355E7D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9" w:history="1">
              <w:r w:rsidRPr="0045609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NPD</w:t>
              </w:r>
              <w:r w:rsidR="00C205D0" w:rsidRPr="00456092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 </w:t>
              </w:r>
              <w:r w:rsidRPr="0045609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1382.17K</w:t>
              </w:r>
            </w:hyperlink>
          </w:p>
        </w:tc>
        <w:tc>
          <w:tcPr>
            <w:tcW w:w="4072" w:type="dxa"/>
          </w:tcPr>
          <w:p w14:paraId="5EDA3BE8" w14:textId="58854D7C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Privacy Policy</w:t>
            </w:r>
          </w:p>
        </w:tc>
        <w:tc>
          <w:tcPr>
            <w:tcW w:w="1953" w:type="dxa"/>
          </w:tcPr>
          <w:p w14:paraId="75391536" w14:textId="3D88486F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March 28, 2022</w:t>
            </w:r>
          </w:p>
        </w:tc>
        <w:tc>
          <w:tcPr>
            <w:tcW w:w="1917" w:type="dxa"/>
          </w:tcPr>
          <w:p w14:paraId="1153FA43" w14:textId="60A909A1" w:rsidR="006628C6" w:rsidRPr="00AB2F5C" w:rsidRDefault="00C205D0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March 28, 2027</w:t>
            </w:r>
          </w:p>
        </w:tc>
      </w:tr>
      <w:tr w:rsidR="006628C6" w:rsidRPr="00AD1EE2" w14:paraId="6EF0D553" w14:textId="7A99ED9F" w:rsidTr="00BE3F30">
        <w:tc>
          <w:tcPr>
            <w:tcW w:w="1598" w:type="dxa"/>
          </w:tcPr>
          <w:p w14:paraId="312AFB85" w14:textId="13C84865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0" w:history="1">
              <w:r w:rsidRPr="002625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NPD 1440.6I</w:t>
              </w:r>
            </w:hyperlink>
          </w:p>
        </w:tc>
        <w:tc>
          <w:tcPr>
            <w:tcW w:w="4072" w:type="dxa"/>
          </w:tcPr>
          <w:p w14:paraId="58FFF462" w14:textId="2B15D19C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Records Management</w:t>
            </w:r>
          </w:p>
        </w:tc>
        <w:tc>
          <w:tcPr>
            <w:tcW w:w="1953" w:type="dxa"/>
          </w:tcPr>
          <w:p w14:paraId="6E4F2FFC" w14:textId="7DF91438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September 10, 2014</w:t>
            </w:r>
          </w:p>
        </w:tc>
        <w:tc>
          <w:tcPr>
            <w:tcW w:w="1917" w:type="dxa"/>
          </w:tcPr>
          <w:p w14:paraId="7E3DE0AC" w14:textId="2A5ABC45" w:rsidR="006628C6" w:rsidRPr="00AB2F5C" w:rsidRDefault="005014B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May 23, 2030</w:t>
            </w:r>
          </w:p>
        </w:tc>
      </w:tr>
      <w:tr w:rsidR="006628C6" w:rsidRPr="00AD1EE2" w14:paraId="2ECFAC98" w14:textId="637EBCEE" w:rsidTr="00BE3F30">
        <w:tc>
          <w:tcPr>
            <w:tcW w:w="1598" w:type="dxa"/>
          </w:tcPr>
          <w:p w14:paraId="2307C9EE" w14:textId="4D63987E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" w:history="1">
              <w:r w:rsidRPr="009156B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1441.1E</w:t>
              </w:r>
            </w:hyperlink>
          </w:p>
        </w:tc>
        <w:tc>
          <w:tcPr>
            <w:tcW w:w="4072" w:type="dxa"/>
          </w:tcPr>
          <w:p w14:paraId="7CDA6D20" w14:textId="1A14B925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Records Management Program Requirements</w:t>
            </w:r>
          </w:p>
        </w:tc>
        <w:tc>
          <w:tcPr>
            <w:tcW w:w="1953" w:type="dxa"/>
          </w:tcPr>
          <w:p w14:paraId="62995145" w14:textId="62DD69EA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January 29, 2015</w:t>
            </w:r>
          </w:p>
        </w:tc>
        <w:tc>
          <w:tcPr>
            <w:tcW w:w="1917" w:type="dxa"/>
          </w:tcPr>
          <w:p w14:paraId="1022E6EE" w14:textId="41065703" w:rsidR="006628C6" w:rsidRPr="00AB2F5C" w:rsidRDefault="00B02D93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May 22, 2030</w:t>
            </w:r>
          </w:p>
        </w:tc>
      </w:tr>
      <w:tr w:rsidR="006628C6" w:rsidRPr="00AD1EE2" w14:paraId="6C58B3E6" w14:textId="09151258" w:rsidTr="00BE3F30">
        <w:tc>
          <w:tcPr>
            <w:tcW w:w="1598" w:type="dxa"/>
          </w:tcPr>
          <w:p w14:paraId="2DD6719F" w14:textId="5AC6587F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2" w:history="1">
              <w:r w:rsidRPr="00AD499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NPD 2540.1K</w:t>
              </w:r>
            </w:hyperlink>
          </w:p>
        </w:tc>
        <w:tc>
          <w:tcPr>
            <w:tcW w:w="4072" w:type="dxa"/>
          </w:tcPr>
          <w:p w14:paraId="16D1A33A" w14:textId="0D9E301A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Personal Use of Government Office Equipment Including Information Technology</w:t>
            </w:r>
          </w:p>
        </w:tc>
        <w:tc>
          <w:tcPr>
            <w:tcW w:w="1953" w:type="dxa"/>
          </w:tcPr>
          <w:p w14:paraId="036F9FF9" w14:textId="280F87ED" w:rsidR="00AD4992" w:rsidRPr="00AB2F5C" w:rsidRDefault="00CC024A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June 17, 2025</w:t>
            </w:r>
          </w:p>
        </w:tc>
        <w:tc>
          <w:tcPr>
            <w:tcW w:w="1917" w:type="dxa"/>
          </w:tcPr>
          <w:p w14:paraId="086D6A00" w14:textId="16D97992" w:rsidR="006628C6" w:rsidRPr="00AB2F5C" w:rsidRDefault="00CC024A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August 11, 2027</w:t>
            </w:r>
          </w:p>
        </w:tc>
      </w:tr>
      <w:tr w:rsidR="006628C6" w:rsidRPr="00AD1EE2" w14:paraId="1D710AF9" w14:textId="7311057F" w:rsidTr="00BE3F30">
        <w:tc>
          <w:tcPr>
            <w:tcW w:w="1598" w:type="dxa"/>
          </w:tcPr>
          <w:p w14:paraId="156A3833" w14:textId="76DE4D83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3" w:history="1">
              <w:r w:rsidRPr="008E438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NPD 2800.1</w:t>
              </w:r>
              <w:r w:rsidR="00A67FFD" w:rsidRPr="008E438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</w:t>
              </w:r>
            </w:hyperlink>
          </w:p>
        </w:tc>
        <w:tc>
          <w:tcPr>
            <w:tcW w:w="4072" w:type="dxa"/>
          </w:tcPr>
          <w:p w14:paraId="26FAAA4F" w14:textId="4DAF2B9C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Managing Information Technology</w:t>
            </w:r>
          </w:p>
        </w:tc>
        <w:tc>
          <w:tcPr>
            <w:tcW w:w="1953" w:type="dxa"/>
          </w:tcPr>
          <w:p w14:paraId="796471DC" w14:textId="49508031" w:rsidR="006628C6" w:rsidRPr="00AB2F5C" w:rsidRDefault="00A67FFD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11, 2025</w:t>
            </w:r>
          </w:p>
        </w:tc>
        <w:tc>
          <w:tcPr>
            <w:tcW w:w="1917" w:type="dxa"/>
          </w:tcPr>
          <w:p w14:paraId="6F0CD3CB" w14:textId="396B4A9B" w:rsidR="006628C6" w:rsidRPr="00AB2F5C" w:rsidRDefault="00A67FFD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11, 2030</w:t>
            </w:r>
          </w:p>
        </w:tc>
      </w:tr>
      <w:tr w:rsidR="006628C6" w:rsidRPr="00AD1EE2" w14:paraId="63E4A6A6" w14:textId="3C288D0E" w:rsidTr="00BE3F30">
        <w:tc>
          <w:tcPr>
            <w:tcW w:w="1598" w:type="dxa"/>
          </w:tcPr>
          <w:p w14:paraId="1C7C150C" w14:textId="0C95573A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" w:history="1">
              <w:r w:rsidRPr="0016527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NPD 2810.1F</w:t>
              </w:r>
            </w:hyperlink>
            <w:r w:rsidRPr="00AB2F5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072" w:type="dxa"/>
          </w:tcPr>
          <w:p w14:paraId="5F40293A" w14:textId="2526AF68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Information Security Policy</w:t>
            </w:r>
          </w:p>
        </w:tc>
        <w:tc>
          <w:tcPr>
            <w:tcW w:w="1953" w:type="dxa"/>
          </w:tcPr>
          <w:p w14:paraId="3B7A74EE" w14:textId="6BC7B98A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January 21, 2022</w:t>
            </w:r>
          </w:p>
        </w:tc>
        <w:tc>
          <w:tcPr>
            <w:tcW w:w="1917" w:type="dxa"/>
          </w:tcPr>
          <w:p w14:paraId="7AB83882" w14:textId="1E4B7D69" w:rsidR="006628C6" w:rsidRPr="00AB2F5C" w:rsidRDefault="00165279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21, 2027</w:t>
            </w:r>
          </w:p>
        </w:tc>
      </w:tr>
      <w:tr w:rsidR="006628C6" w:rsidRPr="00AD1EE2" w14:paraId="54666099" w14:textId="1888A10A" w:rsidTr="00BE3F30">
        <w:tc>
          <w:tcPr>
            <w:tcW w:w="1598" w:type="dxa"/>
          </w:tcPr>
          <w:p w14:paraId="6FEF2593" w14:textId="3B94105A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5" w:history="1">
              <w:r w:rsidRPr="0052674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2810.1F</w:t>
              </w:r>
            </w:hyperlink>
          </w:p>
        </w:tc>
        <w:tc>
          <w:tcPr>
            <w:tcW w:w="4072" w:type="dxa"/>
          </w:tcPr>
          <w:p w14:paraId="44815F0E" w14:textId="1145F4D1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 xml:space="preserve">Security of Information and Information Systems </w:t>
            </w:r>
          </w:p>
        </w:tc>
        <w:tc>
          <w:tcPr>
            <w:tcW w:w="1953" w:type="dxa"/>
          </w:tcPr>
          <w:p w14:paraId="3228703B" w14:textId="3ABDF0F6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January 3, 2022</w:t>
            </w:r>
          </w:p>
        </w:tc>
        <w:tc>
          <w:tcPr>
            <w:tcW w:w="1917" w:type="dxa"/>
          </w:tcPr>
          <w:p w14:paraId="4C96B01C" w14:textId="3EF4EE36" w:rsidR="006628C6" w:rsidRPr="00AB2F5C" w:rsidRDefault="00526740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3, 2027</w:t>
            </w:r>
          </w:p>
        </w:tc>
      </w:tr>
      <w:tr w:rsidR="007C4D0F" w:rsidRPr="00AD1EE2" w14:paraId="0FD8CDAC" w14:textId="77777777" w:rsidTr="00042C1B">
        <w:tc>
          <w:tcPr>
            <w:tcW w:w="1598" w:type="dxa"/>
          </w:tcPr>
          <w:p w14:paraId="47AF9322" w14:textId="7FC91F90" w:rsidR="007C4D0F" w:rsidRDefault="000471B1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" w:history="1">
              <w:r w:rsidRPr="00997D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2810.2A</w:t>
              </w:r>
            </w:hyperlink>
          </w:p>
        </w:tc>
        <w:tc>
          <w:tcPr>
            <w:tcW w:w="4072" w:type="dxa"/>
          </w:tcPr>
          <w:p w14:paraId="35AC4BEE" w14:textId="31C6E7E4" w:rsidR="007C4D0F" w:rsidRPr="00AB2F5C" w:rsidRDefault="00D4642F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Possession and Use of NASA Information and Information Systems Outside of the United States</w:t>
            </w:r>
          </w:p>
        </w:tc>
        <w:tc>
          <w:tcPr>
            <w:tcW w:w="1953" w:type="dxa"/>
          </w:tcPr>
          <w:p w14:paraId="2DE9B55D" w14:textId="65E06CD9" w:rsidR="007C4D0F" w:rsidRPr="00AB2F5C" w:rsidRDefault="00D4642F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October 2, 2024</w:t>
            </w:r>
          </w:p>
        </w:tc>
        <w:tc>
          <w:tcPr>
            <w:tcW w:w="1917" w:type="dxa"/>
          </w:tcPr>
          <w:p w14:paraId="79DF8AB2" w14:textId="624B8944" w:rsidR="007C4D0F" w:rsidRDefault="00D4642F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October 2, 2032</w:t>
            </w:r>
          </w:p>
        </w:tc>
      </w:tr>
      <w:tr w:rsidR="006628C6" w:rsidRPr="00AD1EE2" w14:paraId="316E7D58" w14:textId="2CAB0372" w:rsidTr="00BE3F30">
        <w:tc>
          <w:tcPr>
            <w:tcW w:w="1598" w:type="dxa"/>
          </w:tcPr>
          <w:p w14:paraId="0DD68B11" w14:textId="01198D08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7" w:history="1">
              <w:r w:rsidRPr="00BF632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2810.7</w:t>
              </w:r>
            </w:hyperlink>
          </w:p>
        </w:tc>
        <w:tc>
          <w:tcPr>
            <w:tcW w:w="4072" w:type="dxa"/>
          </w:tcPr>
          <w:p w14:paraId="7AA1C3E5" w14:textId="705227B8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Controlled Unclassified Information</w:t>
            </w:r>
          </w:p>
        </w:tc>
        <w:tc>
          <w:tcPr>
            <w:tcW w:w="1953" w:type="dxa"/>
          </w:tcPr>
          <w:p w14:paraId="2AE5154A" w14:textId="21FB7FF3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October 22, 2021</w:t>
            </w:r>
          </w:p>
        </w:tc>
        <w:tc>
          <w:tcPr>
            <w:tcW w:w="1917" w:type="dxa"/>
          </w:tcPr>
          <w:p w14:paraId="37AFF9D1" w14:textId="3A0E2239" w:rsidR="006628C6" w:rsidRPr="00AB2F5C" w:rsidRDefault="00BF632B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October 22, 2026</w:t>
            </w:r>
          </w:p>
        </w:tc>
      </w:tr>
      <w:tr w:rsidR="006628C6" w:rsidRPr="00AD1EE2" w14:paraId="284C989D" w14:textId="0197214A" w:rsidTr="00BE3F30">
        <w:tc>
          <w:tcPr>
            <w:tcW w:w="1598" w:type="dxa"/>
          </w:tcPr>
          <w:p w14:paraId="5492ED44" w14:textId="3334BF6C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8" w:history="1">
              <w:r w:rsidRPr="00A8375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NPD 2830.1D</w:t>
              </w:r>
            </w:hyperlink>
          </w:p>
        </w:tc>
        <w:tc>
          <w:tcPr>
            <w:tcW w:w="4072" w:type="dxa"/>
          </w:tcPr>
          <w:p w14:paraId="23A53394" w14:textId="43808CA4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Enterprise Architecture</w:t>
            </w:r>
          </w:p>
        </w:tc>
        <w:tc>
          <w:tcPr>
            <w:tcW w:w="1953" w:type="dxa"/>
          </w:tcPr>
          <w:p w14:paraId="13B8817F" w14:textId="2FF4FB65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November 17, 2020</w:t>
            </w:r>
          </w:p>
        </w:tc>
        <w:tc>
          <w:tcPr>
            <w:tcW w:w="1917" w:type="dxa"/>
          </w:tcPr>
          <w:p w14:paraId="1DE4C975" w14:textId="456997D3" w:rsidR="006628C6" w:rsidRPr="00AB2F5C" w:rsidRDefault="00A8375E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17, 2026</w:t>
            </w:r>
          </w:p>
        </w:tc>
      </w:tr>
      <w:tr w:rsidR="006628C6" w:rsidRPr="00AD1EE2" w14:paraId="744D3EDA" w14:textId="264B0256" w:rsidTr="00BE3F30">
        <w:tc>
          <w:tcPr>
            <w:tcW w:w="1598" w:type="dxa"/>
          </w:tcPr>
          <w:p w14:paraId="551D0AF1" w14:textId="73144547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9" w:history="1">
              <w:r w:rsidRPr="00BD0C9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2830.1A</w:t>
              </w:r>
            </w:hyperlink>
          </w:p>
        </w:tc>
        <w:tc>
          <w:tcPr>
            <w:tcW w:w="4072" w:type="dxa"/>
          </w:tcPr>
          <w:p w14:paraId="5639B1BE" w14:textId="66BE8328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Enterprise Architecture Procedures</w:t>
            </w:r>
          </w:p>
        </w:tc>
        <w:tc>
          <w:tcPr>
            <w:tcW w:w="1953" w:type="dxa"/>
          </w:tcPr>
          <w:p w14:paraId="7E6498F7" w14:textId="1D4261B0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December 19, 2013</w:t>
            </w:r>
          </w:p>
        </w:tc>
        <w:tc>
          <w:tcPr>
            <w:tcW w:w="1917" w:type="dxa"/>
          </w:tcPr>
          <w:p w14:paraId="26A5712A" w14:textId="69D31671" w:rsidR="006628C6" w:rsidRPr="00AB2F5C" w:rsidRDefault="00BD0C93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December 19, 2026</w:t>
            </w:r>
          </w:p>
        </w:tc>
      </w:tr>
      <w:tr w:rsidR="006628C6" w:rsidRPr="00AD1EE2" w14:paraId="3489EBC2" w14:textId="7A3336FD" w:rsidTr="00BE3F30">
        <w:tc>
          <w:tcPr>
            <w:tcW w:w="1598" w:type="dxa"/>
          </w:tcPr>
          <w:p w14:paraId="4BA139D9" w14:textId="050CCFD0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0" w:history="1">
              <w:r w:rsidRPr="002367D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2841.1</w:t>
              </w:r>
            </w:hyperlink>
            <w:r w:rsidRPr="00AB2F5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072" w:type="dxa"/>
          </w:tcPr>
          <w:p w14:paraId="03351F70" w14:textId="06F4C2B8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Identity, Credential, and Access Management</w:t>
            </w:r>
          </w:p>
        </w:tc>
        <w:tc>
          <w:tcPr>
            <w:tcW w:w="1953" w:type="dxa"/>
          </w:tcPr>
          <w:p w14:paraId="2803CADB" w14:textId="6CB94811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January 6, 2011</w:t>
            </w:r>
          </w:p>
        </w:tc>
        <w:tc>
          <w:tcPr>
            <w:tcW w:w="1917" w:type="dxa"/>
          </w:tcPr>
          <w:p w14:paraId="19D183B2" w14:textId="30879297" w:rsidR="006628C6" w:rsidRPr="00AB2F5C" w:rsidRDefault="002367DA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January </w:t>
            </w:r>
            <w:r w:rsidR="00DF4FE1">
              <w:rPr>
                <w:rFonts w:ascii="Times New Roman" w:hAnsi="Times New Roman"/>
                <w:sz w:val="22"/>
                <w:szCs w:val="22"/>
              </w:rPr>
              <w:t>6, 2027</w:t>
            </w:r>
          </w:p>
        </w:tc>
      </w:tr>
      <w:tr w:rsidR="006628C6" w:rsidRPr="00AD1EE2" w14:paraId="1E640C17" w14:textId="52EC1034" w:rsidTr="00BE3F30">
        <w:tc>
          <w:tcPr>
            <w:tcW w:w="1598" w:type="dxa"/>
          </w:tcPr>
          <w:p w14:paraId="70611B83" w14:textId="32591CFC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1" w:history="1">
              <w:r w:rsidRPr="00865B3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7120.7A</w:t>
              </w:r>
            </w:hyperlink>
          </w:p>
        </w:tc>
        <w:tc>
          <w:tcPr>
            <w:tcW w:w="4072" w:type="dxa"/>
          </w:tcPr>
          <w:p w14:paraId="58695777" w14:textId="3E02E30D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Information Technology Program and Project Management Requirements</w:t>
            </w:r>
          </w:p>
        </w:tc>
        <w:tc>
          <w:tcPr>
            <w:tcW w:w="1953" w:type="dxa"/>
          </w:tcPr>
          <w:p w14:paraId="5C4D5934" w14:textId="208AF0C8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August 17, 2020</w:t>
            </w:r>
          </w:p>
        </w:tc>
        <w:tc>
          <w:tcPr>
            <w:tcW w:w="1917" w:type="dxa"/>
          </w:tcPr>
          <w:p w14:paraId="4536769B" w14:textId="6DD28016" w:rsidR="006628C6" w:rsidRPr="00AB2F5C" w:rsidRDefault="00A659D5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August 17, 2030</w:t>
            </w:r>
          </w:p>
        </w:tc>
      </w:tr>
      <w:tr w:rsidR="006628C6" w:rsidRPr="00AD1EE2" w14:paraId="126AB806" w14:textId="7019B997" w:rsidTr="00BE3F30">
        <w:tc>
          <w:tcPr>
            <w:tcW w:w="1598" w:type="dxa"/>
          </w:tcPr>
          <w:p w14:paraId="057CAD46" w14:textId="0C085158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2" w:history="1">
              <w:r w:rsidRPr="00865B3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NPR 7150.2D</w:t>
              </w:r>
            </w:hyperlink>
          </w:p>
        </w:tc>
        <w:tc>
          <w:tcPr>
            <w:tcW w:w="4072" w:type="dxa"/>
          </w:tcPr>
          <w:p w14:paraId="1B0FF6BA" w14:textId="1BBBB1CB" w:rsidR="006628C6" w:rsidRPr="00AB2F5C" w:rsidRDefault="006628C6" w:rsidP="00DC5D2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Software Engineering Requirements</w:t>
            </w:r>
          </w:p>
        </w:tc>
        <w:tc>
          <w:tcPr>
            <w:tcW w:w="1953" w:type="dxa"/>
          </w:tcPr>
          <w:p w14:paraId="4E78FC0F" w14:textId="00DE2DB2" w:rsidR="006628C6" w:rsidRPr="00AB2F5C" w:rsidRDefault="006628C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March 8, 2022</w:t>
            </w:r>
          </w:p>
        </w:tc>
        <w:tc>
          <w:tcPr>
            <w:tcW w:w="1917" w:type="dxa"/>
          </w:tcPr>
          <w:p w14:paraId="25F1CF9E" w14:textId="04979CF2" w:rsidR="006628C6" w:rsidRPr="00AB2F5C" w:rsidRDefault="00865B3B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March 8, 2027</w:t>
            </w:r>
          </w:p>
        </w:tc>
      </w:tr>
    </w:tbl>
    <w:p w14:paraId="3C2B3DA8" w14:textId="0FCA2974" w:rsidR="0002629F" w:rsidRPr="00AD1EE2" w:rsidRDefault="0002629F" w:rsidP="0041794B">
      <w:pPr>
        <w:spacing w:before="100" w:beforeAutospacing="1" w:after="100" w:afterAutospacing="1"/>
        <w:rPr>
          <w:rFonts w:ascii="Times New Roman" w:hAnsi="Times New Roman"/>
          <w:b/>
          <w:bCs/>
        </w:rPr>
      </w:pPr>
      <w:r w:rsidRPr="00AD1EE2">
        <w:rPr>
          <w:rFonts w:ascii="Times New Roman" w:hAnsi="Times New Roman"/>
          <w:b/>
          <w:bCs/>
        </w:rPr>
        <w:t>NASA Advisory Implementing Instructions (NAII)</w:t>
      </w:r>
    </w:p>
    <w:tbl>
      <w:tblPr>
        <w:tblStyle w:val="TableGrid"/>
        <w:tblW w:w="9540" w:type="dxa"/>
        <w:tblInd w:w="-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613"/>
        <w:gridCol w:w="4006"/>
        <w:gridCol w:w="2031"/>
        <w:gridCol w:w="1890"/>
      </w:tblGrid>
      <w:tr w:rsidR="009F4FC8" w:rsidRPr="00AD1EE2" w14:paraId="6374528F" w14:textId="0BC3D5C5" w:rsidTr="00BE3F30">
        <w:trPr>
          <w:trHeight w:val="341"/>
        </w:trPr>
        <w:tc>
          <w:tcPr>
            <w:tcW w:w="1613" w:type="dxa"/>
            <w:shd w:val="clear" w:color="auto" w:fill="BFBFBF" w:themeFill="background1" w:themeFillShade="BF"/>
          </w:tcPr>
          <w:p w14:paraId="79E0B0C4" w14:textId="77777777" w:rsidR="009F4FC8" w:rsidRPr="00623579" w:rsidRDefault="009F4F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623579">
              <w:rPr>
                <w:rFonts w:ascii="Times New Roman" w:eastAsia="Times New Roman" w:hAnsi="Times New Roman"/>
                <w:b/>
                <w:color w:val="333333"/>
                <w:lang w:val="en"/>
              </w:rPr>
              <w:t>Document ID</w:t>
            </w:r>
          </w:p>
        </w:tc>
        <w:tc>
          <w:tcPr>
            <w:tcW w:w="4006" w:type="dxa"/>
            <w:shd w:val="clear" w:color="auto" w:fill="BFBFBF" w:themeFill="background1" w:themeFillShade="BF"/>
          </w:tcPr>
          <w:p w14:paraId="3BEA3F72" w14:textId="77777777" w:rsidR="009F4FC8" w:rsidRPr="00623579" w:rsidRDefault="009F4F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623579">
              <w:rPr>
                <w:rFonts w:ascii="Times New Roman" w:eastAsia="Times New Roman" w:hAnsi="Times New Roman"/>
                <w:b/>
                <w:color w:val="333333"/>
                <w:lang w:val="en"/>
              </w:rPr>
              <w:t>Subject/Title</w:t>
            </w:r>
          </w:p>
        </w:tc>
        <w:tc>
          <w:tcPr>
            <w:tcW w:w="2031" w:type="dxa"/>
            <w:shd w:val="clear" w:color="auto" w:fill="BFBFBF" w:themeFill="background1" w:themeFillShade="BF"/>
          </w:tcPr>
          <w:p w14:paraId="2490D627" w14:textId="3D1A3FC8" w:rsidR="009F4FC8" w:rsidRPr="00623579" w:rsidRDefault="009F4F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lang w:val="en"/>
              </w:rPr>
              <w:t xml:space="preserve">Effective </w:t>
            </w:r>
            <w:r w:rsidRPr="00623579">
              <w:rPr>
                <w:rFonts w:ascii="Times New Roman" w:eastAsia="Times New Roman" w:hAnsi="Times New Roman"/>
                <w:b/>
                <w:color w:val="333333"/>
                <w:lang w:val="en"/>
              </w:rPr>
              <w:t>Date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72ECA4FB" w14:textId="7144AF8C" w:rsidR="009F4FC8" w:rsidRDefault="009F4F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lang w:val="en"/>
              </w:rPr>
              <w:t>Expiry</w:t>
            </w:r>
          </w:p>
        </w:tc>
      </w:tr>
      <w:tr w:rsidR="009F4FC8" w:rsidRPr="00C7567F" w14:paraId="2FC9F9D1" w14:textId="49BB937E" w:rsidTr="00BE3F30">
        <w:tc>
          <w:tcPr>
            <w:tcW w:w="1613" w:type="dxa"/>
          </w:tcPr>
          <w:p w14:paraId="0090213A" w14:textId="750BA5EC" w:rsidR="009F4FC8" w:rsidRPr="00AB2F5C" w:rsidRDefault="009F4FC8" w:rsidP="0002629F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3" w:history="1">
              <w:r w:rsidRPr="00901C4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NAII 2810.1</w:t>
              </w:r>
            </w:hyperlink>
          </w:p>
        </w:tc>
        <w:tc>
          <w:tcPr>
            <w:tcW w:w="4006" w:type="dxa"/>
          </w:tcPr>
          <w:p w14:paraId="3457696A" w14:textId="6F2FBB39" w:rsidR="009F4FC8" w:rsidRPr="00AB2F5C" w:rsidRDefault="009F4FC8" w:rsidP="0002629F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Networks in NASA Internet Protocol (IP) Space or NASA Physical Space</w:t>
            </w:r>
          </w:p>
        </w:tc>
        <w:tc>
          <w:tcPr>
            <w:tcW w:w="2031" w:type="dxa"/>
          </w:tcPr>
          <w:p w14:paraId="1873DBF5" w14:textId="3A08199D" w:rsidR="009F4FC8" w:rsidRPr="00AB2F5C" w:rsidRDefault="009F4FC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June 12, 2020</w:t>
            </w:r>
          </w:p>
        </w:tc>
        <w:tc>
          <w:tcPr>
            <w:tcW w:w="1890" w:type="dxa"/>
          </w:tcPr>
          <w:p w14:paraId="3C16326C" w14:textId="6E049ADE" w:rsidR="009F4FC8" w:rsidRPr="00AB2F5C" w:rsidRDefault="00F52E37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Not listed</w:t>
            </w:r>
          </w:p>
        </w:tc>
      </w:tr>
      <w:tr w:rsidR="009F4FC8" w:rsidRPr="00C7567F" w14:paraId="57CEF830" w14:textId="68F3AB73" w:rsidTr="00BE3F30">
        <w:tc>
          <w:tcPr>
            <w:tcW w:w="1613" w:type="dxa"/>
          </w:tcPr>
          <w:p w14:paraId="39ABC380" w14:textId="75F6ACCA" w:rsidR="009F4FC8" w:rsidRPr="00AB2F5C" w:rsidRDefault="009F4FC8" w:rsidP="0002629F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4" w:history="1">
              <w:r w:rsidRPr="002E65D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NAII 2810.2</w:t>
              </w:r>
            </w:hyperlink>
          </w:p>
        </w:tc>
        <w:tc>
          <w:tcPr>
            <w:tcW w:w="4006" w:type="dxa"/>
          </w:tcPr>
          <w:p w14:paraId="0D77CCD6" w14:textId="1D199426" w:rsidR="009F4FC8" w:rsidRPr="00AB2F5C" w:rsidRDefault="009F4FC8" w:rsidP="0002629F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Email Services</w:t>
            </w:r>
          </w:p>
        </w:tc>
        <w:tc>
          <w:tcPr>
            <w:tcW w:w="2031" w:type="dxa"/>
          </w:tcPr>
          <w:p w14:paraId="47F9DE38" w14:textId="52A3E806" w:rsidR="009F4FC8" w:rsidRPr="00AB2F5C" w:rsidRDefault="009F4FC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B2F5C">
              <w:rPr>
                <w:rFonts w:ascii="Times New Roman" w:hAnsi="Times New Roman"/>
                <w:sz w:val="22"/>
                <w:szCs w:val="22"/>
              </w:rPr>
              <w:t>November  4</w:t>
            </w:r>
            <w:proofErr w:type="gramEnd"/>
            <w:r w:rsidRPr="00AB2F5C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  <w:tc>
          <w:tcPr>
            <w:tcW w:w="1890" w:type="dxa"/>
          </w:tcPr>
          <w:p w14:paraId="67053EBB" w14:textId="4B21E2BF" w:rsidR="009F4FC8" w:rsidRPr="00AB2F5C" w:rsidRDefault="00F52E37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Not listed</w:t>
            </w:r>
          </w:p>
        </w:tc>
      </w:tr>
    </w:tbl>
    <w:p w14:paraId="78F6792D" w14:textId="772406F1" w:rsidR="00522A78" w:rsidRPr="00AB2F5C" w:rsidRDefault="00542314" w:rsidP="0041794B">
      <w:pPr>
        <w:spacing w:before="100" w:beforeAutospacing="1" w:after="100" w:afterAutospacing="1"/>
        <w:rPr>
          <w:rFonts w:ascii="Times New Roman" w:hAnsi="Times New Roman"/>
          <w:b/>
          <w:bCs/>
          <w:sz w:val="22"/>
          <w:szCs w:val="22"/>
        </w:rPr>
      </w:pPr>
      <w:r w:rsidRPr="00AB2F5C">
        <w:rPr>
          <w:rFonts w:ascii="Times New Roman" w:hAnsi="Times New Roman"/>
          <w:b/>
          <w:bCs/>
          <w:sz w:val="22"/>
          <w:szCs w:val="22"/>
        </w:rPr>
        <w:t xml:space="preserve">Handbooks </w:t>
      </w:r>
      <w:r w:rsidR="005C015D" w:rsidRPr="00AB2F5C">
        <w:rPr>
          <w:rFonts w:ascii="Times New Roman" w:hAnsi="Times New Roman"/>
          <w:b/>
          <w:bCs/>
          <w:sz w:val="22"/>
          <w:szCs w:val="22"/>
        </w:rPr>
        <w:t>and Standar</w:t>
      </w:r>
      <w:r w:rsidRPr="00AB2F5C">
        <w:rPr>
          <w:rFonts w:ascii="Times New Roman" w:hAnsi="Times New Roman"/>
          <w:b/>
          <w:bCs/>
          <w:sz w:val="22"/>
          <w:szCs w:val="22"/>
        </w:rPr>
        <w:t xml:space="preserve">d Operating Procedures </w:t>
      </w:r>
    </w:p>
    <w:tbl>
      <w:tblPr>
        <w:tblStyle w:val="TableGrid"/>
        <w:tblW w:w="962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425"/>
        <w:gridCol w:w="3190"/>
        <w:gridCol w:w="2030"/>
        <w:gridCol w:w="1980"/>
      </w:tblGrid>
      <w:tr w:rsidR="009F4FC8" w:rsidRPr="00C7567F" w14:paraId="35470F2E" w14:textId="29EC4C5F" w:rsidTr="00421CDD">
        <w:trPr>
          <w:trHeight w:val="341"/>
        </w:trPr>
        <w:tc>
          <w:tcPr>
            <w:tcW w:w="2425" w:type="dxa"/>
            <w:shd w:val="clear" w:color="auto" w:fill="BFBFBF" w:themeFill="background1" w:themeFillShade="BF"/>
            <w:hideMark/>
          </w:tcPr>
          <w:p w14:paraId="505E2956" w14:textId="4A99C0D3" w:rsidR="009F4FC8" w:rsidRPr="00BE3F30" w:rsidRDefault="009F4FC8" w:rsidP="00BE3F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BE3F30">
              <w:rPr>
                <w:rFonts w:ascii="Times New Roman" w:eastAsia="Times New Roman" w:hAnsi="Times New Roman"/>
                <w:b/>
                <w:color w:val="333333"/>
                <w:lang w:val="en"/>
              </w:rPr>
              <w:t>Document ID</w:t>
            </w:r>
          </w:p>
        </w:tc>
        <w:tc>
          <w:tcPr>
            <w:tcW w:w="3190" w:type="dxa"/>
            <w:shd w:val="clear" w:color="auto" w:fill="BFBFBF" w:themeFill="background1" w:themeFillShade="BF"/>
            <w:hideMark/>
          </w:tcPr>
          <w:p w14:paraId="4764A860" w14:textId="2BAE8846" w:rsidR="009F4FC8" w:rsidRPr="00BE3F30" w:rsidRDefault="009F4FC8" w:rsidP="00BE3F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BE3F30">
              <w:rPr>
                <w:rFonts w:ascii="Times New Roman" w:eastAsia="Times New Roman" w:hAnsi="Times New Roman"/>
                <w:b/>
                <w:color w:val="333333"/>
                <w:lang w:val="en"/>
              </w:rPr>
              <w:t>Subject/Title</w:t>
            </w:r>
          </w:p>
        </w:tc>
        <w:tc>
          <w:tcPr>
            <w:tcW w:w="2030" w:type="dxa"/>
            <w:shd w:val="clear" w:color="auto" w:fill="BFBFBF" w:themeFill="background1" w:themeFillShade="BF"/>
            <w:noWrap/>
            <w:hideMark/>
          </w:tcPr>
          <w:p w14:paraId="7B9C466F" w14:textId="6C916027" w:rsidR="009F4FC8" w:rsidRPr="00BE3F30" w:rsidRDefault="009F4FC8" w:rsidP="00BE3F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6A202F">
              <w:rPr>
                <w:rFonts w:ascii="Times New Roman" w:eastAsia="Times New Roman" w:hAnsi="Times New Roman"/>
                <w:b/>
                <w:color w:val="333333"/>
                <w:lang w:val="en"/>
              </w:rPr>
              <w:t>Effective Date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693A9AE5" w14:textId="7A8399D5" w:rsidR="009F4FC8" w:rsidRPr="006A202F" w:rsidRDefault="009F4FC8" w:rsidP="006A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>
              <w:rPr>
                <w:rFonts w:ascii="Times New Roman" w:eastAsia="Times New Roman" w:hAnsi="Times New Roman"/>
                <w:b/>
                <w:color w:val="333333"/>
                <w:lang w:val="en"/>
              </w:rPr>
              <w:t>Expiry</w:t>
            </w:r>
          </w:p>
        </w:tc>
      </w:tr>
      <w:tr w:rsidR="009F4FC8" w:rsidRPr="00C7567F" w14:paraId="3F5C607A" w14:textId="6F88F7E4" w:rsidTr="00421CDD">
        <w:trPr>
          <w:trHeight w:val="528"/>
        </w:trPr>
        <w:tc>
          <w:tcPr>
            <w:tcW w:w="2425" w:type="dxa"/>
            <w:noWrap/>
            <w:hideMark/>
          </w:tcPr>
          <w:p w14:paraId="021E1F1F" w14:textId="6718870B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5" w:history="1">
              <w:r w:rsidRPr="00911DD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IT-HBK-1440.01-01</w:t>
              </w:r>
            </w:hyperlink>
          </w:p>
        </w:tc>
        <w:tc>
          <w:tcPr>
            <w:tcW w:w="3190" w:type="dxa"/>
            <w:hideMark/>
          </w:tcPr>
          <w:p w14:paraId="589C9FB5" w14:textId="77777777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Records Planning &amp; Management: Records Management &amp; Records Life Cycle - Overview</w:t>
            </w:r>
          </w:p>
        </w:tc>
        <w:tc>
          <w:tcPr>
            <w:tcW w:w="2030" w:type="dxa"/>
            <w:hideMark/>
          </w:tcPr>
          <w:p w14:paraId="0BA7CC7C" w14:textId="6F6BFC9E" w:rsidR="009F4FC8" w:rsidRPr="00AB2F5C" w:rsidRDefault="009F4FC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 July 2, 2014</w:t>
            </w:r>
          </w:p>
        </w:tc>
        <w:tc>
          <w:tcPr>
            <w:tcW w:w="1980" w:type="dxa"/>
          </w:tcPr>
          <w:p w14:paraId="749ACDAD" w14:textId="4486BC21" w:rsidR="009F4FC8" w:rsidRPr="00AB2F5C" w:rsidRDefault="00D52726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2, 2017</w:t>
            </w:r>
          </w:p>
        </w:tc>
      </w:tr>
      <w:tr w:rsidR="009F4FC8" w:rsidRPr="00C7567F" w14:paraId="0506DC2D" w14:textId="462FDB96" w:rsidTr="00421CDD">
        <w:trPr>
          <w:trHeight w:val="288"/>
        </w:trPr>
        <w:tc>
          <w:tcPr>
            <w:tcW w:w="2425" w:type="dxa"/>
            <w:noWrap/>
            <w:hideMark/>
          </w:tcPr>
          <w:p w14:paraId="55EE0156" w14:textId="11D6D7E2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6" w:history="1">
              <w:r w:rsidRPr="00E0370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IT-HBK-1441.01-01</w:t>
              </w:r>
            </w:hyperlink>
          </w:p>
        </w:tc>
        <w:tc>
          <w:tcPr>
            <w:tcW w:w="3190" w:type="dxa"/>
            <w:hideMark/>
          </w:tcPr>
          <w:p w14:paraId="26B611FE" w14:textId="77777777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Records Retention and Disposition: Overview</w:t>
            </w:r>
          </w:p>
        </w:tc>
        <w:tc>
          <w:tcPr>
            <w:tcW w:w="2030" w:type="dxa"/>
            <w:hideMark/>
          </w:tcPr>
          <w:p w14:paraId="31DCF745" w14:textId="0D7C253C" w:rsidR="009F4FC8" w:rsidRPr="00AB2F5C" w:rsidRDefault="009F4FC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 July 2, 2014</w:t>
            </w:r>
          </w:p>
        </w:tc>
        <w:tc>
          <w:tcPr>
            <w:tcW w:w="1980" w:type="dxa"/>
          </w:tcPr>
          <w:p w14:paraId="3507D279" w14:textId="73B053A9" w:rsidR="009F4FC8" w:rsidRPr="00AB2F5C" w:rsidRDefault="00E0370E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2, 2017</w:t>
            </w:r>
          </w:p>
        </w:tc>
      </w:tr>
      <w:tr w:rsidR="009F4FC8" w:rsidRPr="00C7567F" w14:paraId="44F77390" w14:textId="7DEB96A2" w:rsidTr="00421CDD">
        <w:trPr>
          <w:trHeight w:val="288"/>
        </w:trPr>
        <w:tc>
          <w:tcPr>
            <w:tcW w:w="2425" w:type="dxa"/>
            <w:noWrap/>
            <w:hideMark/>
          </w:tcPr>
          <w:p w14:paraId="7339501C" w14:textId="1A98E946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7" w:history="1">
              <w:r w:rsidRPr="0018353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IT-HBK-2841.0-03A</w:t>
              </w:r>
            </w:hyperlink>
          </w:p>
        </w:tc>
        <w:tc>
          <w:tcPr>
            <w:tcW w:w="3190" w:type="dxa"/>
            <w:hideMark/>
          </w:tcPr>
          <w:p w14:paraId="78C330FD" w14:textId="17A97670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Identity, Credential, and Access Management Services (ICAM)</w:t>
            </w:r>
          </w:p>
        </w:tc>
        <w:tc>
          <w:tcPr>
            <w:tcW w:w="2030" w:type="dxa"/>
            <w:hideMark/>
          </w:tcPr>
          <w:p w14:paraId="733B4C9F" w14:textId="7F3FB382" w:rsidR="009F4FC8" w:rsidRPr="00AB2F5C" w:rsidRDefault="009F4FC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 </w:t>
            </w:r>
            <w:r w:rsidR="00C6090C">
              <w:rPr>
                <w:rFonts w:ascii="Times New Roman" w:hAnsi="Times New Roman"/>
                <w:sz w:val="22"/>
                <w:szCs w:val="22"/>
              </w:rPr>
              <w:t>June 11</w:t>
            </w:r>
            <w:r w:rsidRPr="00AB2F5C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  <w:tc>
          <w:tcPr>
            <w:tcW w:w="1980" w:type="dxa"/>
          </w:tcPr>
          <w:p w14:paraId="51FED011" w14:textId="5C72678D" w:rsidR="009F4FC8" w:rsidRPr="00AB2F5C" w:rsidRDefault="00183539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Not listed</w:t>
            </w:r>
          </w:p>
        </w:tc>
      </w:tr>
      <w:tr w:rsidR="009F4FC8" w:rsidRPr="00C7567F" w14:paraId="467A59FC" w14:textId="4E02E676" w:rsidTr="00421CDD">
        <w:trPr>
          <w:trHeight w:val="288"/>
        </w:trPr>
        <w:tc>
          <w:tcPr>
            <w:tcW w:w="2425" w:type="dxa"/>
            <w:noWrap/>
            <w:hideMark/>
          </w:tcPr>
          <w:p w14:paraId="5757638D" w14:textId="27FD8DA2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8" w:history="1">
              <w:r w:rsidRPr="006D6D4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ITS-HBK-1382.03-01</w:t>
              </w:r>
            </w:hyperlink>
          </w:p>
        </w:tc>
        <w:tc>
          <w:tcPr>
            <w:tcW w:w="3190" w:type="dxa"/>
            <w:hideMark/>
          </w:tcPr>
          <w:p w14:paraId="4E92F1B0" w14:textId="5E93D631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Privacy – Collections, PTAs, and PIAs</w:t>
            </w:r>
          </w:p>
        </w:tc>
        <w:tc>
          <w:tcPr>
            <w:tcW w:w="2030" w:type="dxa"/>
            <w:hideMark/>
          </w:tcPr>
          <w:p w14:paraId="764EC221" w14:textId="7625E494" w:rsidR="009F4FC8" w:rsidRPr="00AB2F5C" w:rsidRDefault="009F4FC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 xml:space="preserve">January </w:t>
            </w:r>
            <w:r w:rsidR="005D2B27" w:rsidRPr="00AB2F5C">
              <w:rPr>
                <w:rFonts w:ascii="Times New Roman" w:hAnsi="Times New Roman"/>
                <w:sz w:val="22"/>
                <w:szCs w:val="22"/>
              </w:rPr>
              <w:t>2</w:t>
            </w:r>
            <w:r w:rsidR="005D2B27">
              <w:rPr>
                <w:rFonts w:ascii="Times New Roman" w:hAnsi="Times New Roman"/>
                <w:sz w:val="22"/>
                <w:szCs w:val="22"/>
              </w:rPr>
              <w:t>0</w:t>
            </w:r>
            <w:r w:rsidRPr="00AB2F5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5D2B27" w:rsidRPr="00AB2F5C">
              <w:rPr>
                <w:rFonts w:ascii="Times New Roman" w:hAnsi="Times New Roman"/>
                <w:sz w:val="22"/>
                <w:szCs w:val="22"/>
              </w:rPr>
              <w:t>202</w:t>
            </w:r>
            <w:r w:rsidR="005D2B2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60501CD9" w14:textId="782AAACC" w:rsidR="009F4FC8" w:rsidRPr="00AB2F5C" w:rsidRDefault="00B05AB4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20, 2027</w:t>
            </w:r>
          </w:p>
        </w:tc>
      </w:tr>
      <w:tr w:rsidR="00F52E37" w:rsidRPr="00AD1EE2" w14:paraId="57C1EB09" w14:textId="0B1BC5D7" w:rsidTr="00421CDD">
        <w:trPr>
          <w:trHeight w:val="584"/>
        </w:trPr>
        <w:tc>
          <w:tcPr>
            <w:tcW w:w="2425" w:type="dxa"/>
            <w:noWrap/>
            <w:hideMark/>
          </w:tcPr>
          <w:p w14:paraId="5EDAE4E6" w14:textId="36F79215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39" w:history="1">
              <w:r w:rsidRPr="00F47E6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ITS-HBK-1382.03-02</w:t>
              </w:r>
            </w:hyperlink>
          </w:p>
        </w:tc>
        <w:tc>
          <w:tcPr>
            <w:tcW w:w="3190" w:type="dxa"/>
            <w:hideMark/>
          </w:tcPr>
          <w:p w14:paraId="0E8C28EB" w14:textId="49D66F06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 xml:space="preserve">Privacy Annual Reporting Procedures: Reviewing and </w:t>
            </w:r>
            <w:r w:rsidRPr="00AB2F5C">
              <w:rPr>
                <w:rFonts w:ascii="Times New Roman" w:hAnsi="Times New Roman"/>
                <w:sz w:val="22"/>
                <w:szCs w:val="22"/>
              </w:rPr>
              <w:lastRenderedPageBreak/>
              <w:t>Reducing PII and Unnecessary Use of SSN</w:t>
            </w:r>
          </w:p>
        </w:tc>
        <w:tc>
          <w:tcPr>
            <w:tcW w:w="2030" w:type="dxa"/>
            <w:hideMark/>
          </w:tcPr>
          <w:p w14:paraId="320A7F49" w14:textId="28AFDD3A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November 17, 2025</w:t>
            </w:r>
          </w:p>
        </w:tc>
        <w:tc>
          <w:tcPr>
            <w:tcW w:w="1980" w:type="dxa"/>
          </w:tcPr>
          <w:p w14:paraId="43818799" w14:textId="2712CF27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00145B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782D0671" w14:textId="60AA2051" w:rsidTr="00421CDD">
        <w:trPr>
          <w:trHeight w:val="288"/>
        </w:trPr>
        <w:tc>
          <w:tcPr>
            <w:tcW w:w="2425" w:type="dxa"/>
            <w:noWrap/>
            <w:hideMark/>
          </w:tcPr>
          <w:p w14:paraId="4562981A" w14:textId="1445C18E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40" w:history="1">
              <w:r w:rsidRPr="00BA7CF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ITS-HBK-1382.04-01</w:t>
              </w:r>
            </w:hyperlink>
          </w:p>
        </w:tc>
        <w:tc>
          <w:tcPr>
            <w:tcW w:w="3190" w:type="dxa"/>
            <w:hideMark/>
          </w:tcPr>
          <w:p w14:paraId="7272037F" w14:textId="58B9F268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Privacy and Cybersecurity: Supporting an Integrated Controls Framework</w:t>
            </w:r>
          </w:p>
        </w:tc>
        <w:tc>
          <w:tcPr>
            <w:tcW w:w="2030" w:type="dxa"/>
            <w:hideMark/>
          </w:tcPr>
          <w:p w14:paraId="1AFD081D" w14:textId="12610990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November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2025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79A6A295" w14:textId="17A1D786" w:rsidR="00F52E37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00145B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7BA68EDD" w14:textId="1A848C33" w:rsidTr="00421CDD">
        <w:trPr>
          <w:trHeight w:val="288"/>
        </w:trPr>
        <w:tc>
          <w:tcPr>
            <w:tcW w:w="2425" w:type="dxa"/>
            <w:noWrap/>
            <w:hideMark/>
          </w:tcPr>
          <w:p w14:paraId="725D08F2" w14:textId="353ADADE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41" w:history="1">
              <w:r w:rsidRPr="009D47B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ITS-HBK-1382.05-01</w:t>
              </w:r>
            </w:hyperlink>
          </w:p>
        </w:tc>
        <w:tc>
          <w:tcPr>
            <w:tcW w:w="3190" w:type="dxa"/>
            <w:hideMark/>
          </w:tcPr>
          <w:p w14:paraId="762D1B54" w14:textId="25A0B549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Privacy Incident Response and Management: Breach Response Team Checklist</w:t>
            </w:r>
          </w:p>
        </w:tc>
        <w:tc>
          <w:tcPr>
            <w:tcW w:w="2030" w:type="dxa"/>
            <w:hideMark/>
          </w:tcPr>
          <w:p w14:paraId="3B7E699D" w14:textId="2FB8933C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17, 2025</w:t>
            </w:r>
          </w:p>
        </w:tc>
        <w:tc>
          <w:tcPr>
            <w:tcW w:w="1980" w:type="dxa"/>
          </w:tcPr>
          <w:p w14:paraId="6A03344D" w14:textId="36D5E6AE" w:rsidR="00F52E37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00145B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9F4FC8" w:rsidRPr="00AD1EE2" w14:paraId="371682A2" w14:textId="5EE2486E" w:rsidTr="00421CDD">
        <w:trPr>
          <w:trHeight w:val="386"/>
        </w:trPr>
        <w:tc>
          <w:tcPr>
            <w:tcW w:w="2425" w:type="dxa"/>
            <w:noWrap/>
            <w:hideMark/>
          </w:tcPr>
          <w:p w14:paraId="3FC3A487" w14:textId="2C148161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42" w:history="1">
              <w:r w:rsidRPr="00F97DB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ITS-HBK-1382.06-01</w:t>
              </w:r>
            </w:hyperlink>
          </w:p>
        </w:tc>
        <w:tc>
          <w:tcPr>
            <w:tcW w:w="3190" w:type="dxa"/>
            <w:hideMark/>
          </w:tcPr>
          <w:p w14:paraId="4F8BACC7" w14:textId="350023DC" w:rsidR="009F4FC8" w:rsidRPr="00AB2F5C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Web Privacy Notices and Redress</w:t>
            </w:r>
          </w:p>
        </w:tc>
        <w:tc>
          <w:tcPr>
            <w:tcW w:w="2030" w:type="dxa"/>
            <w:hideMark/>
          </w:tcPr>
          <w:p w14:paraId="3C70310D" w14:textId="7DC6BE54" w:rsidR="009F4FC8" w:rsidRPr="00AB2F5C" w:rsidRDefault="009F4FC8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January 21,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F37CE8">
              <w:rPr>
                <w:rFonts w:ascii="Times New Roman" w:hAnsi="Times New Roman"/>
                <w:sz w:val="22"/>
                <w:szCs w:val="22"/>
              </w:rPr>
              <w:t>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2A0187FE" w14:textId="740B5A81" w:rsidR="009F4FC8" w:rsidRPr="00AB2F5C" w:rsidRDefault="00B05AB4" w:rsidP="02C5628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21, 2027</w:t>
            </w:r>
          </w:p>
        </w:tc>
      </w:tr>
      <w:tr w:rsidR="00F52E37" w:rsidRPr="00AD1EE2" w14:paraId="7AD2D5D5" w14:textId="5DB59FC3" w:rsidTr="00421CDD">
        <w:trPr>
          <w:trHeight w:val="528"/>
        </w:trPr>
        <w:tc>
          <w:tcPr>
            <w:tcW w:w="2425" w:type="dxa"/>
            <w:noWrap/>
            <w:hideMark/>
          </w:tcPr>
          <w:p w14:paraId="1A5AA0B0" w14:textId="34D8E03C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43" w:history="1">
              <w:r w:rsidRPr="001C049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ITS-HBK-AASTEP0.v202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5</w:t>
              </w:r>
              <w:r w:rsidRPr="001C049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-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1</w:t>
              </w:r>
              <w:r>
                <w:rPr>
                  <w:rStyle w:val="Hyperlink"/>
                </w:rPr>
                <w:t>1</w:t>
              </w:r>
            </w:hyperlink>
          </w:p>
        </w:tc>
        <w:tc>
          <w:tcPr>
            <w:tcW w:w="3190" w:type="dxa"/>
            <w:hideMark/>
          </w:tcPr>
          <w:p w14:paraId="21D3318B" w14:textId="376C92E6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 xml:space="preserve">Step 0: Prepare Policy </w:t>
            </w:r>
          </w:p>
        </w:tc>
        <w:tc>
          <w:tcPr>
            <w:tcW w:w="2030" w:type="dxa"/>
            <w:hideMark/>
          </w:tcPr>
          <w:p w14:paraId="3E205E6A" w14:textId="58491008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April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1BBEEEDB" w14:textId="33581CBD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A0A0E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2A8AD3A1" w14:textId="126A9C22" w:rsidTr="00421CDD">
        <w:trPr>
          <w:trHeight w:val="288"/>
        </w:trPr>
        <w:tc>
          <w:tcPr>
            <w:tcW w:w="2425" w:type="dxa"/>
            <w:noWrap/>
            <w:hideMark/>
          </w:tcPr>
          <w:p w14:paraId="0562379B" w14:textId="1ECD3DE4" w:rsidR="00F52E37" w:rsidRPr="000A525F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44" w:history="1">
              <w:r w:rsidRPr="000A525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ITS-HBK-AASTEP1.v2025</w:t>
              </w:r>
              <w:r w:rsidRPr="000A525F">
                <w:rPr>
                  <w:rStyle w:val="Hyperlink"/>
                </w:rPr>
                <w:t>-11</w:t>
              </w:r>
            </w:hyperlink>
          </w:p>
        </w:tc>
        <w:tc>
          <w:tcPr>
            <w:tcW w:w="3190" w:type="dxa"/>
            <w:hideMark/>
          </w:tcPr>
          <w:p w14:paraId="23FBE617" w14:textId="5B4C4AE8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45" w:tgtFrame="_blank" w:history="1">
              <w:r w:rsidRPr="00AB2F5C">
                <w:rPr>
                  <w:rFonts w:ascii="Times New Roman" w:hAnsi="Times New Roman"/>
                  <w:sz w:val="22"/>
                  <w:szCs w:val="22"/>
                </w:rPr>
                <w:t>Step 1: Categorize Policy</w:t>
              </w:r>
            </w:hyperlink>
            <w:r w:rsidRPr="00AB2F5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030" w:type="dxa"/>
            <w:hideMark/>
          </w:tcPr>
          <w:p w14:paraId="11B6BD5A" w14:textId="1609CC13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April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1EF46FBD" w14:textId="565352A7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A0A0E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2A120E51" w14:textId="3E1B5CD8" w:rsidTr="00421CDD">
        <w:trPr>
          <w:trHeight w:val="341"/>
        </w:trPr>
        <w:tc>
          <w:tcPr>
            <w:tcW w:w="2425" w:type="dxa"/>
            <w:noWrap/>
            <w:hideMark/>
          </w:tcPr>
          <w:p w14:paraId="2AE5883A" w14:textId="1683EBBC" w:rsidR="00F52E37" w:rsidRPr="000A525F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46" w:history="1">
              <w:r w:rsidRPr="000A525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ITS-HBK-AASTEP2.v2025</w:t>
              </w:r>
              <w:r w:rsidRPr="000A525F">
                <w:rPr>
                  <w:rStyle w:val="Hyperlink"/>
                </w:rPr>
                <w:t>-11</w:t>
              </w:r>
            </w:hyperlink>
          </w:p>
        </w:tc>
        <w:tc>
          <w:tcPr>
            <w:tcW w:w="3190" w:type="dxa"/>
            <w:hideMark/>
          </w:tcPr>
          <w:p w14:paraId="42A7F083" w14:textId="18E29FD1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47" w:tgtFrame="_blank" w:history="1">
              <w:r w:rsidRPr="00AB2F5C">
                <w:rPr>
                  <w:rFonts w:ascii="Times New Roman" w:hAnsi="Times New Roman"/>
                  <w:sz w:val="22"/>
                  <w:szCs w:val="22"/>
                </w:rPr>
                <w:t>Step 2: Select Policy</w:t>
              </w:r>
            </w:hyperlink>
            <w:r w:rsidRPr="00AB2F5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030" w:type="dxa"/>
            <w:hideMark/>
          </w:tcPr>
          <w:p w14:paraId="3FC2AA75" w14:textId="10E6BCFD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April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3AC592ED" w14:textId="5596C242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A0A0E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200C0C35" w14:textId="085B7A1B" w:rsidTr="00421CDD">
        <w:trPr>
          <w:trHeight w:val="288"/>
        </w:trPr>
        <w:tc>
          <w:tcPr>
            <w:tcW w:w="2425" w:type="dxa"/>
            <w:noWrap/>
            <w:hideMark/>
          </w:tcPr>
          <w:p w14:paraId="11BBFBAA" w14:textId="671F2151" w:rsidR="00F52E37" w:rsidRPr="000A525F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A525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hyperlink r:id="rId48" w:history="1">
              <w:r w:rsidRPr="000A525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ITS-HBK-AASTEP3.v2025-11</w:t>
              </w:r>
            </w:hyperlink>
            <w:r w:rsidRPr="000A525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3190" w:type="dxa"/>
            <w:hideMark/>
          </w:tcPr>
          <w:p w14:paraId="73B2721C" w14:textId="1302CAAB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49" w:tgtFrame="_blank" w:history="1">
              <w:r w:rsidRPr="00AB2F5C">
                <w:rPr>
                  <w:rFonts w:ascii="Times New Roman" w:hAnsi="Times New Roman"/>
                  <w:sz w:val="22"/>
                  <w:szCs w:val="22"/>
                </w:rPr>
                <w:t>Step 3: Implement Policy</w:t>
              </w:r>
            </w:hyperlink>
          </w:p>
        </w:tc>
        <w:tc>
          <w:tcPr>
            <w:tcW w:w="2030" w:type="dxa"/>
            <w:hideMark/>
          </w:tcPr>
          <w:p w14:paraId="1FD095B5" w14:textId="7EECDF58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April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38680E96" w14:textId="13A745E8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A0A0E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0F47A5F3" w14:textId="722652B9" w:rsidTr="00421CDD">
        <w:trPr>
          <w:trHeight w:val="528"/>
        </w:trPr>
        <w:tc>
          <w:tcPr>
            <w:tcW w:w="2425" w:type="dxa"/>
            <w:noWrap/>
            <w:hideMark/>
          </w:tcPr>
          <w:p w14:paraId="093D23BA" w14:textId="60411DF7" w:rsidR="00F52E37" w:rsidRPr="000A525F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50" w:history="1">
              <w:r w:rsidRPr="000A525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ITS-HBK-AASTEP4.v2025-11</w:t>
              </w:r>
            </w:hyperlink>
          </w:p>
        </w:tc>
        <w:tc>
          <w:tcPr>
            <w:tcW w:w="3190" w:type="dxa"/>
            <w:hideMark/>
          </w:tcPr>
          <w:p w14:paraId="09903B37" w14:textId="115797FF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1" w:tgtFrame="_blank" w:history="1">
              <w:r w:rsidRPr="00AB2F5C">
                <w:rPr>
                  <w:rFonts w:ascii="Times New Roman" w:hAnsi="Times New Roman"/>
                  <w:sz w:val="22"/>
                  <w:szCs w:val="22"/>
                </w:rPr>
                <w:t>Step 4: Assess Policy</w:t>
              </w:r>
            </w:hyperlink>
          </w:p>
        </w:tc>
        <w:tc>
          <w:tcPr>
            <w:tcW w:w="2030" w:type="dxa"/>
            <w:hideMark/>
          </w:tcPr>
          <w:p w14:paraId="7D3C59A2" w14:textId="3D277542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April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43408103" w14:textId="1331864A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A0A0E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308FB50A" w14:textId="4D61380D" w:rsidTr="00421CDD">
        <w:trPr>
          <w:trHeight w:val="288"/>
        </w:trPr>
        <w:tc>
          <w:tcPr>
            <w:tcW w:w="2425" w:type="dxa"/>
            <w:noWrap/>
            <w:hideMark/>
          </w:tcPr>
          <w:p w14:paraId="4AB605C3" w14:textId="2DCA275D" w:rsidR="00F52E37" w:rsidRPr="000A525F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52" w:history="1">
              <w:r w:rsidRPr="000A525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ITS-HBK-AASTEP5.v2025-11</w:t>
              </w:r>
            </w:hyperlink>
          </w:p>
        </w:tc>
        <w:tc>
          <w:tcPr>
            <w:tcW w:w="3190" w:type="dxa"/>
            <w:hideMark/>
          </w:tcPr>
          <w:p w14:paraId="4407E34E" w14:textId="6503FACA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3" w:tgtFrame="_blank" w:history="1">
              <w:r w:rsidRPr="00AB2F5C">
                <w:rPr>
                  <w:rFonts w:ascii="Times New Roman" w:hAnsi="Times New Roman"/>
                  <w:sz w:val="22"/>
                  <w:szCs w:val="22"/>
                </w:rPr>
                <w:t>Step 5: Authorize Policy</w:t>
              </w:r>
            </w:hyperlink>
            <w:r w:rsidRPr="00AB2F5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030" w:type="dxa"/>
            <w:hideMark/>
          </w:tcPr>
          <w:p w14:paraId="7DA7FC87" w14:textId="3F54F214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April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25B03AD1" w14:textId="6DF9706A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A0A0E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4393E377" w14:textId="65677EC8" w:rsidTr="00421CDD">
        <w:trPr>
          <w:trHeight w:val="288"/>
        </w:trPr>
        <w:tc>
          <w:tcPr>
            <w:tcW w:w="2425" w:type="dxa"/>
            <w:noWrap/>
            <w:hideMark/>
          </w:tcPr>
          <w:p w14:paraId="14210CFD" w14:textId="38D7B432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4" w:history="1">
              <w:r w:rsidRPr="00E020E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ITS-HBK-AASTEP6.v2025-11</w:t>
              </w:r>
            </w:hyperlink>
            <w:r w:rsidRPr="00AB2F5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3190" w:type="dxa"/>
            <w:hideMark/>
          </w:tcPr>
          <w:p w14:paraId="52FBFCE8" w14:textId="1F32FC2A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5" w:tgtFrame="_blank" w:history="1">
              <w:r w:rsidRPr="00AB2F5C">
                <w:rPr>
                  <w:rFonts w:ascii="Times New Roman" w:hAnsi="Times New Roman"/>
                  <w:sz w:val="22"/>
                  <w:szCs w:val="22"/>
                </w:rPr>
                <w:t>Step 6: Monitor Policy</w:t>
              </w:r>
            </w:hyperlink>
          </w:p>
        </w:tc>
        <w:tc>
          <w:tcPr>
            <w:tcW w:w="2030" w:type="dxa"/>
            <w:hideMark/>
          </w:tcPr>
          <w:p w14:paraId="2822368F" w14:textId="4628AE37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April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</w:tcPr>
          <w:p w14:paraId="4E77B4AB" w14:textId="155A80CE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A0A0E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0E4D1A2D" w14:textId="4A693A52" w:rsidTr="00421CDD">
        <w:trPr>
          <w:trHeight w:val="528"/>
        </w:trPr>
        <w:tc>
          <w:tcPr>
            <w:tcW w:w="2425" w:type="dxa"/>
            <w:noWrap/>
            <w:hideMark/>
          </w:tcPr>
          <w:p w14:paraId="1B8A2C11" w14:textId="18405C7B" w:rsidR="00F52E37" w:rsidRPr="00EE381A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6" w:history="1">
              <w:r w:rsidRPr="00971E0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ITS-HBK-2810.04-01A</w:t>
              </w:r>
            </w:hyperlink>
          </w:p>
        </w:tc>
        <w:tc>
          <w:tcPr>
            <w:tcW w:w="3190" w:type="dxa"/>
            <w:hideMark/>
          </w:tcPr>
          <w:p w14:paraId="1EC947DE" w14:textId="21B05BD5" w:rsidR="00F52E37" w:rsidRPr="00EE381A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E381A">
              <w:rPr>
                <w:rFonts w:ascii="Times New Roman" w:hAnsi="Times New Roman"/>
                <w:sz w:val="22"/>
                <w:szCs w:val="22"/>
              </w:rPr>
              <w:t>Risk Assessment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EE381A">
              <w:rPr>
                <w:rFonts w:ascii="Times New Roman" w:hAnsi="Times New Roman"/>
                <w:sz w:val="22"/>
                <w:szCs w:val="22"/>
              </w:rPr>
              <w:t>Vulnerability Scanning, Expedited Patching</w:t>
            </w:r>
          </w:p>
        </w:tc>
        <w:tc>
          <w:tcPr>
            <w:tcW w:w="2030" w:type="dxa"/>
            <w:hideMark/>
          </w:tcPr>
          <w:p w14:paraId="2AD6D243" w14:textId="05BFCAC8" w:rsidR="00F52E37" w:rsidRPr="00EE381A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E381A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41EF3A20" w14:textId="75541473" w:rsidR="00F52E37" w:rsidRPr="00EE381A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1DEAE4BC" w14:textId="0754DBEA" w:rsidTr="00421CDD">
        <w:trPr>
          <w:trHeight w:val="288"/>
        </w:trPr>
        <w:tc>
          <w:tcPr>
            <w:tcW w:w="2425" w:type="dxa"/>
            <w:noWrap/>
            <w:hideMark/>
          </w:tcPr>
          <w:p w14:paraId="3EF1EEEA" w14:textId="2605B55C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7" w:history="1">
              <w:r w:rsidRPr="00AF2A9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ITS-HBK-2810.05-02B</w:t>
              </w:r>
            </w:hyperlink>
          </w:p>
        </w:tc>
        <w:tc>
          <w:tcPr>
            <w:tcW w:w="3190" w:type="dxa"/>
            <w:hideMark/>
          </w:tcPr>
          <w:p w14:paraId="6267542F" w14:textId="77777777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System and Service Acquisition</w:t>
            </w:r>
          </w:p>
        </w:tc>
        <w:tc>
          <w:tcPr>
            <w:tcW w:w="2030" w:type="dxa"/>
            <w:hideMark/>
          </w:tcPr>
          <w:p w14:paraId="31156C5C" w14:textId="203F669F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April</w:t>
            </w:r>
            <w:r w:rsidRPr="00AB2F5C">
              <w:rPr>
                <w:rFonts w:ascii="Times New Roman" w:hAnsi="Times New Roman"/>
                <w:sz w:val="22"/>
                <w:szCs w:val="22"/>
              </w:rPr>
              <w:t xml:space="preserve">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5D855847" w14:textId="10640A2D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42A5F355" w14:textId="4548CA00" w:rsidTr="00421CDD">
        <w:trPr>
          <w:trHeight w:val="288"/>
        </w:trPr>
        <w:tc>
          <w:tcPr>
            <w:tcW w:w="2425" w:type="dxa"/>
            <w:noWrap/>
            <w:hideMark/>
          </w:tcPr>
          <w:p w14:paraId="5755B592" w14:textId="2BA0F550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8" w:history="1">
              <w:r w:rsidRPr="007B7B5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ITS-HBK-2810.06-2B</w:t>
              </w:r>
            </w:hyperlink>
          </w:p>
        </w:tc>
        <w:tc>
          <w:tcPr>
            <w:tcW w:w="3190" w:type="dxa"/>
            <w:hideMark/>
          </w:tcPr>
          <w:p w14:paraId="0E238180" w14:textId="710367E3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Cybersecurity and Privacy Awareness, Training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AB2F5C">
              <w:rPr>
                <w:rFonts w:ascii="Times New Roman" w:hAnsi="Times New Roman"/>
                <w:sz w:val="22"/>
                <w:szCs w:val="22"/>
              </w:rPr>
              <w:t xml:space="preserve"> and Education</w:t>
            </w:r>
          </w:p>
        </w:tc>
        <w:tc>
          <w:tcPr>
            <w:tcW w:w="2030" w:type="dxa"/>
            <w:hideMark/>
          </w:tcPr>
          <w:p w14:paraId="032BCEB7" w14:textId="3B50A725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21, 2026</w:t>
            </w:r>
          </w:p>
        </w:tc>
        <w:tc>
          <w:tcPr>
            <w:tcW w:w="1980" w:type="dxa"/>
          </w:tcPr>
          <w:p w14:paraId="147A328D" w14:textId="025B0990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575E191B" w14:textId="088E85A9" w:rsidTr="00421CDD">
        <w:trPr>
          <w:trHeight w:val="288"/>
        </w:trPr>
        <w:tc>
          <w:tcPr>
            <w:tcW w:w="2425" w:type="dxa"/>
            <w:noWrap/>
            <w:hideMark/>
          </w:tcPr>
          <w:p w14:paraId="7374EE34" w14:textId="1FE5F89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59" w:history="1">
              <w:r w:rsidRPr="001E113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ITS-HBK-2810.07-02B</w:t>
              </w:r>
            </w:hyperlink>
          </w:p>
        </w:tc>
        <w:tc>
          <w:tcPr>
            <w:tcW w:w="3190" w:type="dxa"/>
            <w:hideMark/>
          </w:tcPr>
          <w:p w14:paraId="67E32811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Configuration Management</w:t>
            </w:r>
          </w:p>
        </w:tc>
        <w:tc>
          <w:tcPr>
            <w:tcW w:w="2030" w:type="dxa"/>
            <w:hideMark/>
          </w:tcPr>
          <w:p w14:paraId="1084F2AA" w14:textId="26D317BA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5EAA5878" w14:textId="540E4A22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1AB372E9" w14:textId="3F56AC94" w:rsidTr="00421CDD">
        <w:trPr>
          <w:trHeight w:val="288"/>
        </w:trPr>
        <w:tc>
          <w:tcPr>
            <w:tcW w:w="2425" w:type="dxa"/>
            <w:noWrap/>
            <w:hideMark/>
          </w:tcPr>
          <w:p w14:paraId="4FF6073C" w14:textId="79AC4550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0" w:history="1">
              <w:r w:rsidRPr="003E6C6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ITS-HBK-2810.08-1A</w:t>
              </w:r>
            </w:hyperlink>
          </w:p>
        </w:tc>
        <w:tc>
          <w:tcPr>
            <w:tcW w:w="3190" w:type="dxa"/>
            <w:hideMark/>
          </w:tcPr>
          <w:p w14:paraId="2C806E40" w14:textId="3FB783F5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Contingency Planning</w:t>
            </w:r>
          </w:p>
        </w:tc>
        <w:tc>
          <w:tcPr>
            <w:tcW w:w="2030" w:type="dxa"/>
            <w:hideMark/>
          </w:tcPr>
          <w:p w14:paraId="561264D7" w14:textId="6A4BF664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7B277FB5" w14:textId="5D61E1D5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7CC631D8" w14:textId="2E0A5AD4" w:rsidTr="00421CDD">
        <w:trPr>
          <w:trHeight w:val="288"/>
        </w:trPr>
        <w:tc>
          <w:tcPr>
            <w:tcW w:w="2425" w:type="dxa"/>
            <w:noWrap/>
            <w:hideMark/>
          </w:tcPr>
          <w:p w14:paraId="714C1036" w14:textId="4CB47590" w:rsidR="00F52E37" w:rsidRPr="00AB2F5C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1" w:history="1">
              <w:r w:rsidRPr="00D2536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ITS-HBK-2810.09-01</w:t>
              </w:r>
            </w:hyperlink>
          </w:p>
        </w:tc>
        <w:tc>
          <w:tcPr>
            <w:tcW w:w="3190" w:type="dxa"/>
            <w:hideMark/>
          </w:tcPr>
          <w:p w14:paraId="0E16D0F8" w14:textId="635102D2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Incident Response and Management</w:t>
            </w:r>
            <w:r>
              <w:rPr>
                <w:rFonts w:ascii="Times New Roman" w:hAnsi="Times New Roman"/>
                <w:sz w:val="22"/>
                <w:szCs w:val="22"/>
              </w:rPr>
              <w:t>: Control Family</w:t>
            </w:r>
          </w:p>
        </w:tc>
        <w:tc>
          <w:tcPr>
            <w:tcW w:w="2030" w:type="dxa"/>
            <w:hideMark/>
          </w:tcPr>
          <w:p w14:paraId="1C5B7C8F" w14:textId="6135420F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5E4B31D5" w14:textId="1564DACF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4BDE4C59" w14:textId="17E833EF" w:rsidTr="00421CDD">
        <w:trPr>
          <w:trHeight w:val="288"/>
        </w:trPr>
        <w:tc>
          <w:tcPr>
            <w:tcW w:w="2425" w:type="dxa"/>
            <w:noWrap/>
            <w:hideMark/>
          </w:tcPr>
          <w:p w14:paraId="5A7318A3" w14:textId="19FE2E62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2" w:history="1">
              <w:r w:rsidRPr="003F184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ITS-HBK-2810.09-02A</w:t>
              </w:r>
            </w:hyperlink>
          </w:p>
        </w:tc>
        <w:tc>
          <w:tcPr>
            <w:tcW w:w="3190" w:type="dxa"/>
            <w:hideMark/>
          </w:tcPr>
          <w:p w14:paraId="0C851815" w14:textId="53342B44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Incident Response and Management: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NASA Information Security Incident Management </w:t>
            </w:r>
          </w:p>
        </w:tc>
        <w:tc>
          <w:tcPr>
            <w:tcW w:w="2030" w:type="dxa"/>
            <w:hideMark/>
          </w:tcPr>
          <w:p w14:paraId="68F9A290" w14:textId="7BAE09A4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 04, 2024</w:t>
            </w:r>
          </w:p>
        </w:tc>
        <w:tc>
          <w:tcPr>
            <w:tcW w:w="1980" w:type="dxa"/>
          </w:tcPr>
          <w:p w14:paraId="421D23BA" w14:textId="609BE7F2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33640434" w14:textId="7137BE47" w:rsidTr="00421CDD">
        <w:trPr>
          <w:trHeight w:val="528"/>
        </w:trPr>
        <w:tc>
          <w:tcPr>
            <w:tcW w:w="2425" w:type="dxa"/>
            <w:noWrap/>
            <w:hideMark/>
          </w:tcPr>
          <w:p w14:paraId="2A23CA99" w14:textId="409C5F53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3" w:history="1">
              <w:r w:rsidRPr="008B13C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ITS-HBK-2810.09-04</w:t>
              </w:r>
            </w:hyperlink>
          </w:p>
        </w:tc>
        <w:tc>
          <w:tcPr>
            <w:tcW w:w="3190" w:type="dxa"/>
            <w:hideMark/>
          </w:tcPr>
          <w:p w14:paraId="3A20285F" w14:textId="7027AD68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Incident Response and Management: Guidelines for Data Spillage &amp; Sanitization Procedures</w:t>
            </w:r>
          </w:p>
        </w:tc>
        <w:tc>
          <w:tcPr>
            <w:tcW w:w="2030" w:type="dxa"/>
            <w:hideMark/>
          </w:tcPr>
          <w:p w14:paraId="7EB9A7B7" w14:textId="63879EA3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January 21,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1980" w:type="dxa"/>
          </w:tcPr>
          <w:p w14:paraId="028BA5BA" w14:textId="16957F82" w:rsidR="00F52E37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57E4A1D5" w14:textId="3172D4CF" w:rsidTr="00421CDD">
        <w:trPr>
          <w:trHeight w:val="288"/>
        </w:trPr>
        <w:tc>
          <w:tcPr>
            <w:tcW w:w="2425" w:type="dxa"/>
            <w:noWrap/>
            <w:hideMark/>
          </w:tcPr>
          <w:p w14:paraId="1F0207F3" w14:textId="56ECADCA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4" w:history="1">
              <w:r w:rsidRPr="007B66C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ITS-HBK-2810.09-3A</w:t>
              </w:r>
            </w:hyperlink>
          </w:p>
        </w:tc>
        <w:tc>
          <w:tcPr>
            <w:tcW w:w="3190" w:type="dxa"/>
            <w:hideMark/>
          </w:tcPr>
          <w:p w14:paraId="2BF7AC93" w14:textId="7A5F0B84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Collection of Electronic Data</w:t>
            </w:r>
          </w:p>
        </w:tc>
        <w:tc>
          <w:tcPr>
            <w:tcW w:w="2030" w:type="dxa"/>
            <w:hideMark/>
          </w:tcPr>
          <w:p w14:paraId="57A45F30" w14:textId="64DDAE40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14, 2025</w:t>
            </w:r>
          </w:p>
        </w:tc>
        <w:tc>
          <w:tcPr>
            <w:tcW w:w="1980" w:type="dxa"/>
          </w:tcPr>
          <w:p w14:paraId="1D5AD58E" w14:textId="18E9EB64" w:rsidR="00F52E37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2D8C5AB7" w14:textId="31E9164C" w:rsidTr="00421CDD">
        <w:trPr>
          <w:trHeight w:val="288"/>
        </w:trPr>
        <w:tc>
          <w:tcPr>
            <w:tcW w:w="2425" w:type="dxa"/>
            <w:noWrap/>
            <w:hideMark/>
          </w:tcPr>
          <w:p w14:paraId="792149B5" w14:textId="0C8F54B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5" w:history="1">
              <w:r w:rsidRPr="00150A0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ITS-HBK-2810.10.02B</w:t>
              </w:r>
            </w:hyperlink>
          </w:p>
        </w:tc>
        <w:tc>
          <w:tcPr>
            <w:tcW w:w="3190" w:type="dxa"/>
            <w:hideMark/>
          </w:tcPr>
          <w:p w14:paraId="0D15A316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Maintenance</w:t>
            </w:r>
          </w:p>
        </w:tc>
        <w:tc>
          <w:tcPr>
            <w:tcW w:w="2030" w:type="dxa"/>
            <w:hideMark/>
          </w:tcPr>
          <w:p w14:paraId="121E4010" w14:textId="72F73BE5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56094171" w14:textId="2A03365B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309A7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9F4FC8" w:rsidRPr="00AD1EE2" w14:paraId="3EC02816" w14:textId="266F4D12" w:rsidTr="00421CDD">
        <w:trPr>
          <w:trHeight w:val="288"/>
        </w:trPr>
        <w:tc>
          <w:tcPr>
            <w:tcW w:w="2425" w:type="dxa"/>
            <w:noWrap/>
          </w:tcPr>
          <w:p w14:paraId="2FF483B6" w14:textId="4ABF7653" w:rsidR="009F4FC8" w:rsidRPr="0051711E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6" w:history="1">
              <w:r w:rsidRPr="00421CD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</w:t>
              </w:r>
              <w:proofErr w:type="gramStart"/>
              <w:r w:rsidRPr="00421CD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SCRM.2810.v</w:t>
              </w:r>
              <w:proofErr w:type="gramEnd"/>
              <w:r w:rsidRPr="00421CD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1.2.4</w:t>
              </w:r>
            </w:hyperlink>
          </w:p>
        </w:tc>
        <w:tc>
          <w:tcPr>
            <w:tcW w:w="3190" w:type="dxa"/>
          </w:tcPr>
          <w:p w14:paraId="526DA280" w14:textId="5A3D56E4" w:rsidR="009F4FC8" w:rsidRPr="0051711E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Supply Chain Risk Management </w:t>
            </w:r>
          </w:p>
        </w:tc>
        <w:tc>
          <w:tcPr>
            <w:tcW w:w="2030" w:type="dxa"/>
          </w:tcPr>
          <w:p w14:paraId="52FFE9FB" w14:textId="6AE90FE1" w:rsidR="009F4FC8" w:rsidRPr="0051711E" w:rsidRDefault="00421CDD" w:rsidP="009531EE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17, 2025</w:t>
            </w:r>
          </w:p>
        </w:tc>
        <w:tc>
          <w:tcPr>
            <w:tcW w:w="1980" w:type="dxa"/>
          </w:tcPr>
          <w:p w14:paraId="16EC6A1B" w14:textId="0DBCEB3F" w:rsidR="009F4FC8" w:rsidRDefault="00421CDD" w:rsidP="009531EE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17, 2026</w:t>
            </w:r>
          </w:p>
        </w:tc>
      </w:tr>
      <w:tr w:rsidR="009F4FC8" w:rsidRPr="00AD1EE2" w14:paraId="0405F634" w14:textId="5B7094B0" w:rsidTr="00421CDD">
        <w:trPr>
          <w:trHeight w:val="288"/>
        </w:trPr>
        <w:tc>
          <w:tcPr>
            <w:tcW w:w="2425" w:type="dxa"/>
            <w:noWrap/>
            <w:hideMark/>
          </w:tcPr>
          <w:p w14:paraId="7C80DB18" w14:textId="4CFF8D1E" w:rsidR="009F4FC8" w:rsidRPr="0051711E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7" w:history="1">
              <w:r w:rsidRPr="001A6D4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ITS-HBK-2810.11-2B</w:t>
              </w:r>
            </w:hyperlink>
          </w:p>
        </w:tc>
        <w:tc>
          <w:tcPr>
            <w:tcW w:w="3190" w:type="dxa"/>
            <w:hideMark/>
          </w:tcPr>
          <w:p w14:paraId="766225E5" w14:textId="128E42B7" w:rsidR="009F4FC8" w:rsidRPr="0051711E" w:rsidRDefault="009F4FC8" w:rsidP="00807390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Media Protection and Sanitization</w:t>
            </w:r>
          </w:p>
        </w:tc>
        <w:tc>
          <w:tcPr>
            <w:tcW w:w="2030" w:type="dxa"/>
            <w:hideMark/>
          </w:tcPr>
          <w:p w14:paraId="2E54BDE6" w14:textId="0B7D1F90" w:rsidR="009F4FC8" w:rsidRPr="0051711E" w:rsidRDefault="009F4FC8" w:rsidP="009531EE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14, 2023</w:t>
            </w:r>
          </w:p>
        </w:tc>
        <w:tc>
          <w:tcPr>
            <w:tcW w:w="1980" w:type="dxa"/>
          </w:tcPr>
          <w:p w14:paraId="0904FF94" w14:textId="0354F9D6" w:rsidR="009F4FC8" w:rsidRPr="0051711E" w:rsidRDefault="00F52E37" w:rsidP="009531EE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54E8215C" w14:textId="37B62D5B" w:rsidTr="00421CDD">
        <w:trPr>
          <w:trHeight w:val="288"/>
        </w:trPr>
        <w:tc>
          <w:tcPr>
            <w:tcW w:w="2425" w:type="dxa"/>
            <w:noWrap/>
            <w:hideMark/>
          </w:tcPr>
          <w:p w14:paraId="73C2CD9A" w14:textId="4AD15C8B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8" w:history="1">
              <w:r w:rsidRPr="00304CA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ITS-HBK-2810.12-2B</w:t>
              </w:r>
            </w:hyperlink>
          </w:p>
        </w:tc>
        <w:tc>
          <w:tcPr>
            <w:tcW w:w="3190" w:type="dxa"/>
            <w:hideMark/>
          </w:tcPr>
          <w:p w14:paraId="13568D4D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Physical and Environmental Protection</w:t>
            </w:r>
          </w:p>
        </w:tc>
        <w:tc>
          <w:tcPr>
            <w:tcW w:w="2030" w:type="dxa"/>
            <w:hideMark/>
          </w:tcPr>
          <w:p w14:paraId="7A777C4A" w14:textId="526D47F0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62F6C004" w14:textId="3472F612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3D43742C" w14:textId="6DA19DE2" w:rsidTr="00421CDD">
        <w:trPr>
          <w:trHeight w:val="288"/>
        </w:trPr>
        <w:tc>
          <w:tcPr>
            <w:tcW w:w="2425" w:type="dxa"/>
            <w:noWrap/>
            <w:hideMark/>
          </w:tcPr>
          <w:p w14:paraId="6854B7A3" w14:textId="78E95094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69" w:history="1">
              <w:r w:rsidRPr="005A250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ITS-HBK-2810.13-1B</w:t>
              </w:r>
            </w:hyperlink>
          </w:p>
        </w:tc>
        <w:tc>
          <w:tcPr>
            <w:tcW w:w="3190" w:type="dxa"/>
            <w:hideMark/>
          </w:tcPr>
          <w:p w14:paraId="1515D3AA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Personnel Security</w:t>
            </w:r>
          </w:p>
        </w:tc>
        <w:tc>
          <w:tcPr>
            <w:tcW w:w="2030" w:type="dxa"/>
            <w:hideMark/>
          </w:tcPr>
          <w:p w14:paraId="0165E65F" w14:textId="456DB42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6C32D1B9" w14:textId="52A4885D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4606092E" w14:textId="3D99BF90" w:rsidTr="00421CDD">
        <w:trPr>
          <w:trHeight w:val="288"/>
        </w:trPr>
        <w:tc>
          <w:tcPr>
            <w:tcW w:w="2425" w:type="dxa"/>
            <w:noWrap/>
            <w:hideMark/>
          </w:tcPr>
          <w:p w14:paraId="5FCC9586" w14:textId="045627BE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0" w:history="1">
              <w:r w:rsidRPr="005A250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ITS-HBK-2810.14-03C</w:t>
              </w:r>
            </w:hyperlink>
          </w:p>
        </w:tc>
        <w:tc>
          <w:tcPr>
            <w:tcW w:w="3190" w:type="dxa"/>
            <w:hideMark/>
          </w:tcPr>
          <w:p w14:paraId="46911D4E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System and Information Integrity</w:t>
            </w:r>
          </w:p>
        </w:tc>
        <w:tc>
          <w:tcPr>
            <w:tcW w:w="2030" w:type="dxa"/>
            <w:hideMark/>
          </w:tcPr>
          <w:p w14:paraId="481E1B31" w14:textId="1CA52093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4E56D712" w14:textId="41C5535E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6F9F9886" w14:textId="6CF78961" w:rsidTr="00421CDD">
        <w:trPr>
          <w:trHeight w:val="288"/>
        </w:trPr>
        <w:tc>
          <w:tcPr>
            <w:tcW w:w="2425" w:type="dxa"/>
            <w:noWrap/>
            <w:hideMark/>
          </w:tcPr>
          <w:p w14:paraId="709B1681" w14:textId="007796C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1" w:history="1">
              <w:r w:rsidRPr="004D6DC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ITS-HBK-2810.15-1A</w:t>
              </w:r>
            </w:hyperlink>
          </w:p>
        </w:tc>
        <w:tc>
          <w:tcPr>
            <w:tcW w:w="3190" w:type="dxa"/>
            <w:hideMark/>
          </w:tcPr>
          <w:p w14:paraId="08BB492E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Access Control</w:t>
            </w:r>
          </w:p>
        </w:tc>
        <w:tc>
          <w:tcPr>
            <w:tcW w:w="2030" w:type="dxa"/>
            <w:hideMark/>
          </w:tcPr>
          <w:p w14:paraId="13F315FF" w14:textId="05DF6A2B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6F5E36B0" w14:textId="2FA85C3E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2D6A8D51" w14:textId="6A806F2E" w:rsidTr="00421CDD">
        <w:trPr>
          <w:trHeight w:val="288"/>
        </w:trPr>
        <w:tc>
          <w:tcPr>
            <w:tcW w:w="2425" w:type="dxa"/>
            <w:noWrap/>
            <w:hideMark/>
          </w:tcPr>
          <w:p w14:paraId="58AB320E" w14:textId="667D5E5C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2" w:history="1">
              <w:r w:rsidRPr="0075016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ITS-HBK-2810.15-2A</w:t>
              </w:r>
            </w:hyperlink>
          </w:p>
        </w:tc>
        <w:tc>
          <w:tcPr>
            <w:tcW w:w="3190" w:type="dxa"/>
            <w:hideMark/>
          </w:tcPr>
          <w:p w14:paraId="3AAC3A26" w14:textId="5B1E2021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Access Control: Managed Elevated Privileges</w:t>
            </w:r>
          </w:p>
        </w:tc>
        <w:tc>
          <w:tcPr>
            <w:tcW w:w="2030" w:type="dxa"/>
            <w:hideMark/>
          </w:tcPr>
          <w:p w14:paraId="7C3F8F54" w14:textId="5139D2A6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5C362A46" w14:textId="68E787D2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26323793" w14:textId="34881E45" w:rsidTr="00421CDD">
        <w:trPr>
          <w:trHeight w:val="288"/>
        </w:trPr>
        <w:tc>
          <w:tcPr>
            <w:tcW w:w="2425" w:type="dxa"/>
            <w:noWrap/>
            <w:hideMark/>
          </w:tcPr>
          <w:p w14:paraId="6BBC2361" w14:textId="5B987D60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3" w:history="1">
              <w:r w:rsidRPr="0075016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ITS-HBK-2810.16-02B</w:t>
              </w:r>
            </w:hyperlink>
          </w:p>
        </w:tc>
        <w:tc>
          <w:tcPr>
            <w:tcW w:w="3190" w:type="dxa"/>
            <w:hideMark/>
          </w:tcPr>
          <w:p w14:paraId="2BA640F7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Audit and Accountability</w:t>
            </w:r>
          </w:p>
        </w:tc>
        <w:tc>
          <w:tcPr>
            <w:tcW w:w="2030" w:type="dxa"/>
            <w:hideMark/>
          </w:tcPr>
          <w:p w14:paraId="24171FF8" w14:textId="320BFA1B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64FDFD94" w14:textId="1441675C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787DEA2C" w14:textId="377F09AC" w:rsidTr="00421CDD">
        <w:trPr>
          <w:trHeight w:val="288"/>
        </w:trPr>
        <w:tc>
          <w:tcPr>
            <w:tcW w:w="2425" w:type="dxa"/>
            <w:noWrap/>
            <w:hideMark/>
          </w:tcPr>
          <w:p w14:paraId="6F8ACB01" w14:textId="57D2C70D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4" w:history="1">
              <w:r w:rsidRPr="008B651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ITS-HBK-2810.17-2B</w:t>
              </w:r>
            </w:hyperlink>
          </w:p>
        </w:tc>
        <w:tc>
          <w:tcPr>
            <w:tcW w:w="3190" w:type="dxa"/>
            <w:hideMark/>
          </w:tcPr>
          <w:p w14:paraId="3A9AE5F1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Identification and Authentication</w:t>
            </w:r>
          </w:p>
        </w:tc>
        <w:tc>
          <w:tcPr>
            <w:tcW w:w="2030" w:type="dxa"/>
            <w:hideMark/>
          </w:tcPr>
          <w:p w14:paraId="63741CB3" w14:textId="1086B46E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1FA2DF42" w14:textId="6EF6AD8E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657C6E11" w14:textId="13C82DCD" w:rsidTr="00421CDD">
        <w:trPr>
          <w:trHeight w:val="288"/>
        </w:trPr>
        <w:tc>
          <w:tcPr>
            <w:tcW w:w="2425" w:type="dxa"/>
            <w:noWrap/>
            <w:hideMark/>
          </w:tcPr>
          <w:p w14:paraId="118D9073" w14:textId="15610D12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5" w:history="1">
              <w:r w:rsidRPr="008B651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ITS-HBK-2810.18-2B</w:t>
              </w:r>
            </w:hyperlink>
          </w:p>
        </w:tc>
        <w:tc>
          <w:tcPr>
            <w:tcW w:w="3190" w:type="dxa"/>
            <w:hideMark/>
          </w:tcPr>
          <w:p w14:paraId="7EEB45FE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System and Communications Protection</w:t>
            </w:r>
          </w:p>
        </w:tc>
        <w:tc>
          <w:tcPr>
            <w:tcW w:w="2030" w:type="dxa"/>
            <w:hideMark/>
          </w:tcPr>
          <w:p w14:paraId="22E926A6" w14:textId="1AC4928A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27,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0191C793" w14:textId="5CCF1FB8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  <w:tr w:rsidR="00F52E37" w:rsidRPr="00AD1EE2" w14:paraId="2244735E" w14:textId="6B9BEEE8" w:rsidTr="00421CDD">
        <w:trPr>
          <w:trHeight w:val="288"/>
        </w:trPr>
        <w:tc>
          <w:tcPr>
            <w:tcW w:w="2425" w:type="dxa"/>
            <w:noWrap/>
            <w:hideMark/>
          </w:tcPr>
          <w:p w14:paraId="7197721E" w14:textId="11C62E85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6" w:history="1">
              <w:r w:rsidRPr="00F4484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ITS-HBK-2810.19-01</w:t>
              </w:r>
            </w:hyperlink>
          </w:p>
        </w:tc>
        <w:tc>
          <w:tcPr>
            <w:tcW w:w="3190" w:type="dxa"/>
            <w:hideMark/>
          </w:tcPr>
          <w:p w14:paraId="5A01D0F9" w14:textId="77777777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Operational Technology</w:t>
            </w:r>
          </w:p>
        </w:tc>
        <w:tc>
          <w:tcPr>
            <w:tcW w:w="2030" w:type="dxa"/>
            <w:hideMark/>
          </w:tcPr>
          <w:p w14:paraId="12BAC5D7" w14:textId="654E9DC8" w:rsidR="00F52E37" w:rsidRPr="0051711E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21, 2026</w:t>
            </w:r>
          </w:p>
        </w:tc>
        <w:tc>
          <w:tcPr>
            <w:tcW w:w="1980" w:type="dxa"/>
          </w:tcPr>
          <w:p w14:paraId="58291C36" w14:textId="6371B1F5" w:rsidR="00F52E37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83786">
              <w:rPr>
                <w:rFonts w:ascii="Times New Roman" w:hAnsi="Times New Roman"/>
                <w:sz w:val="22"/>
                <w:szCs w:val="22"/>
              </w:rPr>
              <w:t xml:space="preserve">Extended </w:t>
            </w:r>
          </w:p>
        </w:tc>
      </w:tr>
    </w:tbl>
    <w:p w14:paraId="7359BF78" w14:textId="77648386" w:rsidR="00522A78" w:rsidRPr="00AD1EE2" w:rsidRDefault="00522A78" w:rsidP="0041794B">
      <w:pPr>
        <w:spacing w:before="100" w:beforeAutospacing="1" w:after="100" w:afterAutospacing="1"/>
        <w:rPr>
          <w:rFonts w:ascii="Times New Roman" w:hAnsi="Times New Roman"/>
          <w:b/>
          <w:bCs/>
        </w:rPr>
      </w:pPr>
      <w:hyperlink r:id="rId77" w:history="1">
        <w:r w:rsidRPr="003A6CE5">
          <w:rPr>
            <w:rStyle w:val="Hyperlink"/>
            <w:rFonts w:ascii="Times New Roman" w:hAnsi="Times New Roman"/>
            <w:b/>
            <w:bCs/>
          </w:rPr>
          <w:t>Standards</w:t>
        </w:r>
      </w:hyperlink>
    </w:p>
    <w:tbl>
      <w:tblPr>
        <w:tblStyle w:val="TableGrid"/>
        <w:tblW w:w="971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789"/>
        <w:gridCol w:w="4676"/>
        <w:gridCol w:w="2250"/>
      </w:tblGrid>
      <w:tr w:rsidR="00367D00" w:rsidRPr="00AD1EE2" w14:paraId="26E478E9" w14:textId="77777777" w:rsidTr="0051711E">
        <w:tc>
          <w:tcPr>
            <w:tcW w:w="2789" w:type="dxa"/>
            <w:shd w:val="clear" w:color="auto" w:fill="BFBFBF" w:themeFill="background1" w:themeFillShade="BF"/>
          </w:tcPr>
          <w:p w14:paraId="710F43B8" w14:textId="361D36DD" w:rsidR="00367D00" w:rsidRPr="00AD1EE2" w:rsidRDefault="00367D00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Document ID</w:t>
            </w:r>
          </w:p>
        </w:tc>
        <w:tc>
          <w:tcPr>
            <w:tcW w:w="4676" w:type="dxa"/>
            <w:shd w:val="clear" w:color="auto" w:fill="BFBFBF" w:themeFill="background1" w:themeFillShade="BF"/>
          </w:tcPr>
          <w:p w14:paraId="71A5EADE" w14:textId="77777777" w:rsidR="00367D00" w:rsidRPr="00AD1EE2" w:rsidRDefault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Subject/Title</w:t>
            </w:r>
          </w:p>
        </w:tc>
        <w:tc>
          <w:tcPr>
            <w:tcW w:w="2250" w:type="dxa"/>
            <w:shd w:val="clear" w:color="auto" w:fill="BFBFBF" w:themeFill="background1" w:themeFillShade="BF"/>
          </w:tcPr>
          <w:p w14:paraId="05303EC3" w14:textId="77777777" w:rsidR="00367D00" w:rsidRPr="00AD1EE2" w:rsidRDefault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Date</w:t>
            </w:r>
          </w:p>
        </w:tc>
      </w:tr>
      <w:tr w:rsidR="00534D3B" w:rsidRPr="0051711E" w14:paraId="50119A4B" w14:textId="77777777" w:rsidTr="0051711E">
        <w:tc>
          <w:tcPr>
            <w:tcW w:w="2789" w:type="dxa"/>
          </w:tcPr>
          <w:p w14:paraId="4B050B80" w14:textId="0B21103D" w:rsidR="00534D3B" w:rsidRPr="0051711E" w:rsidRDefault="00534D3B" w:rsidP="00534D3B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8" w:history="1">
              <w:r w:rsidRPr="00131A2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NASA-SPEC-2600</w:t>
              </w:r>
              <w:r w:rsidR="00162F8C" w:rsidRPr="00131A29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 Version 6.0</w:t>
              </w:r>
            </w:hyperlink>
          </w:p>
        </w:tc>
        <w:tc>
          <w:tcPr>
            <w:tcW w:w="4676" w:type="dxa"/>
          </w:tcPr>
          <w:p w14:paraId="1B970C10" w14:textId="75893468" w:rsidR="00534D3B" w:rsidRPr="0051711E" w:rsidRDefault="00534D3B" w:rsidP="00534D3B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Enumeration of ASCS Cybersecurity Requirements</w:t>
            </w:r>
          </w:p>
        </w:tc>
        <w:tc>
          <w:tcPr>
            <w:tcW w:w="2250" w:type="dxa"/>
          </w:tcPr>
          <w:p w14:paraId="0CB67E22" w14:textId="0CEFDA5C" w:rsidR="00534D3B" w:rsidRPr="0051711E" w:rsidRDefault="00162F8C" w:rsidP="00534D3B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January 12, 2026</w:t>
            </w:r>
          </w:p>
        </w:tc>
      </w:tr>
      <w:tr w:rsidR="00F631C6" w:rsidRPr="0051711E" w14:paraId="2123ED38" w14:textId="77777777" w:rsidTr="0051711E">
        <w:tc>
          <w:tcPr>
            <w:tcW w:w="2789" w:type="dxa"/>
          </w:tcPr>
          <w:p w14:paraId="3DA5C59C" w14:textId="22CCF391" w:rsidR="00F631C6" w:rsidRPr="00262F00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79" w:history="1">
              <w:r w:rsidRPr="00952A0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NASA-STD-2805</w:t>
              </w:r>
            </w:hyperlink>
          </w:p>
        </w:tc>
        <w:tc>
          <w:tcPr>
            <w:tcW w:w="4676" w:type="dxa"/>
          </w:tcPr>
          <w:p w14:paraId="1B9AB5EF" w14:textId="2BA8B56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Minimum Hardware Configurations</w:t>
            </w:r>
          </w:p>
        </w:tc>
        <w:tc>
          <w:tcPr>
            <w:tcW w:w="2250" w:type="dxa"/>
          </w:tcPr>
          <w:p w14:paraId="19425783" w14:textId="0049092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16, 2023</w:t>
            </w:r>
          </w:p>
        </w:tc>
      </w:tr>
      <w:tr w:rsidR="00F631C6" w:rsidRPr="0051711E" w14:paraId="533918AA" w14:textId="77777777" w:rsidTr="0051711E">
        <w:tc>
          <w:tcPr>
            <w:tcW w:w="2789" w:type="dxa"/>
          </w:tcPr>
          <w:p w14:paraId="28B72C67" w14:textId="7D89EC2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80" w:history="1">
              <w:r w:rsidRPr="001F363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NASA-STD-2605</w:t>
              </w:r>
            </w:hyperlink>
          </w:p>
        </w:tc>
        <w:tc>
          <w:tcPr>
            <w:tcW w:w="4676" w:type="dxa"/>
          </w:tcPr>
          <w:p w14:paraId="162F27D0" w14:textId="2F34C16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Privileged Access for Computing Systems</w:t>
            </w:r>
          </w:p>
        </w:tc>
        <w:tc>
          <w:tcPr>
            <w:tcW w:w="2250" w:type="dxa"/>
          </w:tcPr>
          <w:p w14:paraId="2A17197A" w14:textId="15EB3E7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October 16, 2023</w:t>
            </w:r>
          </w:p>
        </w:tc>
      </w:tr>
      <w:tr w:rsidR="00F631C6" w:rsidRPr="0051711E" w14:paraId="38AA1C11" w14:textId="77777777" w:rsidTr="0051711E">
        <w:tc>
          <w:tcPr>
            <w:tcW w:w="2789" w:type="dxa"/>
          </w:tcPr>
          <w:p w14:paraId="0A10E75A" w14:textId="73BBBEC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81" w:history="1">
              <w:r w:rsidRPr="00131A2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NASA-STD-2601.2.0.2</w:t>
              </w:r>
            </w:hyperlink>
          </w:p>
        </w:tc>
        <w:tc>
          <w:tcPr>
            <w:tcW w:w="4676" w:type="dxa"/>
          </w:tcPr>
          <w:p w14:paraId="458823A3" w14:textId="61364FA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Minimum Cybersecurity Requirements for Computing Systems</w:t>
            </w:r>
          </w:p>
        </w:tc>
        <w:tc>
          <w:tcPr>
            <w:tcW w:w="2250" w:type="dxa"/>
          </w:tcPr>
          <w:p w14:paraId="12CC0A0C" w14:textId="023682E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 14, 2023</w:t>
            </w:r>
          </w:p>
        </w:tc>
      </w:tr>
      <w:tr w:rsidR="00F631C6" w:rsidRPr="0051711E" w14:paraId="38CFD240" w14:textId="77777777" w:rsidTr="00B07FEC">
        <w:tc>
          <w:tcPr>
            <w:tcW w:w="2789" w:type="dxa"/>
          </w:tcPr>
          <w:p w14:paraId="7E6DA486" w14:textId="77777777" w:rsidR="00F631C6" w:rsidRPr="00262F00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82" w:history="1">
              <w:r w:rsidRPr="00262F00">
                <w:rPr>
                  <w:rStyle w:val="Hyperlink"/>
                  <w:rFonts w:ascii="Times New Roman" w:hAnsi="Times New Roman"/>
                  <w:sz w:val="22"/>
                  <w:szCs w:val="22"/>
                  <w:u w:val="none"/>
                </w:rPr>
                <w:t>NASA-STD-2804</w:t>
              </w:r>
            </w:hyperlink>
          </w:p>
        </w:tc>
        <w:tc>
          <w:tcPr>
            <w:tcW w:w="4676" w:type="dxa"/>
          </w:tcPr>
          <w:p w14:paraId="4F4DA1FD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Minimum Interoperability Software Suite</w:t>
            </w:r>
          </w:p>
        </w:tc>
        <w:tc>
          <w:tcPr>
            <w:tcW w:w="2250" w:type="dxa"/>
          </w:tcPr>
          <w:p w14:paraId="704C43BE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June 13, 2023</w:t>
            </w:r>
          </w:p>
        </w:tc>
      </w:tr>
      <w:tr w:rsidR="00F631C6" w:rsidRPr="0051711E" w14:paraId="358F1F05" w14:textId="77777777" w:rsidTr="0051711E">
        <w:tc>
          <w:tcPr>
            <w:tcW w:w="2789" w:type="dxa"/>
          </w:tcPr>
          <w:p w14:paraId="23BBFFEA" w14:textId="0F59877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83" w:history="1">
              <w:r w:rsidRPr="00E54B1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NASA-STD-2602</w:t>
              </w:r>
            </w:hyperlink>
          </w:p>
        </w:tc>
        <w:tc>
          <w:tcPr>
            <w:tcW w:w="4676" w:type="dxa"/>
          </w:tcPr>
          <w:p w14:paraId="7E557139" w14:textId="4402A42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Minimum Information System Owner and End User Security for Data at Rest</w:t>
            </w:r>
          </w:p>
        </w:tc>
        <w:tc>
          <w:tcPr>
            <w:tcW w:w="2250" w:type="dxa"/>
          </w:tcPr>
          <w:p w14:paraId="2EE580E8" w14:textId="31B1DF3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April 12, 2023</w:t>
            </w:r>
          </w:p>
        </w:tc>
      </w:tr>
      <w:tr w:rsidR="00F631C6" w:rsidRPr="0051711E" w14:paraId="4A765271" w14:textId="77777777" w:rsidTr="0051711E">
        <w:tc>
          <w:tcPr>
            <w:tcW w:w="2789" w:type="dxa"/>
          </w:tcPr>
          <w:p w14:paraId="517C005F" w14:textId="04B92EC9" w:rsidR="00F631C6" w:rsidRPr="00262F00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84" w:history="1">
              <w:r w:rsidRPr="00262F00">
                <w:rPr>
                  <w:rStyle w:val="Hyperlink"/>
                  <w:rFonts w:ascii="Times New Roman" w:hAnsi="Times New Roman"/>
                  <w:sz w:val="22"/>
                  <w:szCs w:val="22"/>
                  <w:u w:val="none"/>
                </w:rPr>
                <w:t>NASA-STD-2606</w:t>
              </w:r>
            </w:hyperlink>
          </w:p>
        </w:tc>
        <w:tc>
          <w:tcPr>
            <w:tcW w:w="4676" w:type="dxa"/>
          </w:tcPr>
          <w:p w14:paraId="1D272E68" w14:textId="4FCBF50F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Cloud Security</w:t>
            </w:r>
          </w:p>
        </w:tc>
        <w:tc>
          <w:tcPr>
            <w:tcW w:w="2250" w:type="dxa"/>
          </w:tcPr>
          <w:p w14:paraId="032C02DC" w14:textId="64F943B6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April 12, 2023</w:t>
            </w:r>
          </w:p>
        </w:tc>
      </w:tr>
      <w:tr w:rsidR="00F631C6" w:rsidRPr="0051711E" w14:paraId="5C26BCE1" w14:textId="77777777" w:rsidTr="0051711E">
        <w:tc>
          <w:tcPr>
            <w:tcW w:w="2789" w:type="dxa"/>
          </w:tcPr>
          <w:p w14:paraId="1B786AC6" w14:textId="14A47410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85" w:history="1">
              <w:r w:rsidRPr="00632ED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NASA-STD-2607</w:t>
              </w:r>
            </w:hyperlink>
          </w:p>
        </w:tc>
        <w:tc>
          <w:tcPr>
            <w:tcW w:w="4676" w:type="dxa"/>
          </w:tcPr>
          <w:p w14:paraId="75A4EB71" w14:textId="49624213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Network Security</w:t>
            </w:r>
          </w:p>
        </w:tc>
        <w:tc>
          <w:tcPr>
            <w:tcW w:w="2250" w:type="dxa"/>
          </w:tcPr>
          <w:p w14:paraId="52E9531F" w14:textId="20FF2401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April 12, 2023</w:t>
            </w:r>
          </w:p>
        </w:tc>
      </w:tr>
      <w:tr w:rsidR="00F631C6" w:rsidRPr="0051711E" w14:paraId="5EC525E2" w14:textId="77777777" w:rsidTr="0051711E">
        <w:tc>
          <w:tcPr>
            <w:tcW w:w="2789" w:type="dxa"/>
          </w:tcPr>
          <w:p w14:paraId="460BA652" w14:textId="7707B78F" w:rsidR="00F631C6" w:rsidRDefault="00F631C6" w:rsidP="00F631C6">
            <w:pPr>
              <w:spacing w:before="100" w:beforeAutospacing="1" w:after="100" w:afterAutospacing="1"/>
            </w:pPr>
            <w:hyperlink r:id="rId86" w:history="1">
              <w:r w:rsidRPr="00262F00">
                <w:rPr>
                  <w:rStyle w:val="Hyperlink"/>
                  <w:rFonts w:ascii="Times New Roman" w:hAnsi="Times New Roman"/>
                  <w:sz w:val="22"/>
                  <w:szCs w:val="22"/>
                  <w:u w:val="none"/>
                </w:rPr>
                <w:t>NASA-STD-8739.8B</w:t>
              </w:r>
            </w:hyperlink>
          </w:p>
        </w:tc>
        <w:tc>
          <w:tcPr>
            <w:tcW w:w="4676" w:type="dxa"/>
          </w:tcPr>
          <w:p w14:paraId="47F881AA" w14:textId="7E19DCB6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Software Assurance and Software Safety Standard</w:t>
            </w:r>
          </w:p>
        </w:tc>
        <w:tc>
          <w:tcPr>
            <w:tcW w:w="2250" w:type="dxa"/>
          </w:tcPr>
          <w:p w14:paraId="2393237D" w14:textId="41352462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September 8, 2022</w:t>
            </w:r>
          </w:p>
        </w:tc>
      </w:tr>
    </w:tbl>
    <w:p w14:paraId="73E39C94" w14:textId="77777777" w:rsidR="00555BBA" w:rsidRDefault="00555BBA" w:rsidP="005004D3">
      <w:pPr>
        <w:spacing w:after="160" w:line="259" w:lineRule="auto"/>
        <w:rPr>
          <w:rFonts w:ascii="Times New Roman" w:eastAsia="Times New Roman" w:hAnsi="Times New Roman"/>
          <w:b/>
          <w:color w:val="333333"/>
          <w:lang w:val="en"/>
        </w:rPr>
      </w:pPr>
    </w:p>
    <w:p w14:paraId="788A930B" w14:textId="176D81C7" w:rsidR="005C015D" w:rsidRPr="00AD1EE2" w:rsidRDefault="009025F8" w:rsidP="005004D3">
      <w:pPr>
        <w:spacing w:after="160" w:line="259" w:lineRule="auto"/>
        <w:rPr>
          <w:rFonts w:ascii="Times New Roman" w:hAnsi="Times New Roman"/>
          <w:b/>
          <w:bCs/>
        </w:rPr>
      </w:pPr>
      <w:hyperlink r:id="rId87" w:history="1">
        <w:r w:rsidRPr="009D4990">
          <w:rPr>
            <w:rStyle w:val="Hyperlink"/>
            <w:rFonts w:ascii="Times New Roman" w:hAnsi="Times New Roman"/>
            <w:b/>
            <w:bCs/>
          </w:rPr>
          <w:t>Memoranda</w:t>
        </w:r>
      </w:hyperlink>
    </w:p>
    <w:tbl>
      <w:tblPr>
        <w:tblStyle w:val="TableGrid"/>
        <w:tblW w:w="9426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070"/>
        <w:gridCol w:w="2365"/>
        <w:gridCol w:w="1991"/>
      </w:tblGrid>
      <w:tr w:rsidR="007B1BEA" w:rsidRPr="00AD1EE2" w14:paraId="402EE3DC" w14:textId="77777777" w:rsidTr="00BE3F30">
        <w:trPr>
          <w:trHeight w:val="300"/>
        </w:trPr>
        <w:tc>
          <w:tcPr>
            <w:tcW w:w="5070" w:type="dxa"/>
            <w:shd w:val="clear" w:color="auto" w:fill="BFBFBF" w:themeFill="background1" w:themeFillShade="BF"/>
            <w:hideMark/>
          </w:tcPr>
          <w:p w14:paraId="753BC063" w14:textId="18753280" w:rsidR="007B1BEA" w:rsidRPr="00AD1EE2" w:rsidRDefault="007B1BEA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hAnsi="Times New Roman"/>
                <w:b/>
              </w:rPr>
              <w:t>Memo Subject</w:t>
            </w:r>
          </w:p>
        </w:tc>
        <w:tc>
          <w:tcPr>
            <w:tcW w:w="2365" w:type="dxa"/>
            <w:shd w:val="clear" w:color="auto" w:fill="BFBFBF" w:themeFill="background1" w:themeFillShade="BF"/>
            <w:hideMark/>
          </w:tcPr>
          <w:p w14:paraId="1050804B" w14:textId="38FE88C9" w:rsidR="007B1BEA" w:rsidRPr="00AD1EE2" w:rsidRDefault="007B1BEA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hAnsi="Times New Roman"/>
                <w:b/>
              </w:rPr>
              <w:t>From</w:t>
            </w:r>
          </w:p>
        </w:tc>
        <w:tc>
          <w:tcPr>
            <w:tcW w:w="1991" w:type="dxa"/>
            <w:shd w:val="clear" w:color="auto" w:fill="BFBFBF" w:themeFill="background1" w:themeFillShade="BF"/>
            <w:hideMark/>
          </w:tcPr>
          <w:p w14:paraId="7B567E0E" w14:textId="7D36A574" w:rsidR="007B1BEA" w:rsidRPr="00AD1EE2" w:rsidRDefault="007B1BEA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hAnsi="Times New Roman"/>
                <w:b/>
              </w:rPr>
              <w:t>Date</w:t>
            </w:r>
          </w:p>
        </w:tc>
      </w:tr>
      <w:tr w:rsidR="00C443CB" w:rsidRPr="00AD1EE2" w14:paraId="49267A68" w14:textId="77777777" w:rsidTr="009D4990">
        <w:trPr>
          <w:trHeight w:val="296"/>
        </w:trPr>
        <w:tc>
          <w:tcPr>
            <w:tcW w:w="5070" w:type="dxa"/>
            <w:vAlign w:val="center"/>
          </w:tcPr>
          <w:p w14:paraId="0C340AD5" w14:textId="53B719F1" w:rsidR="00C443CB" w:rsidRPr="00AB2F5C" w:rsidRDefault="00431D62" w:rsidP="00C443CB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Delegation of Authority for IT Acquisitions (Delegation)</w:t>
            </w:r>
          </w:p>
        </w:tc>
        <w:tc>
          <w:tcPr>
            <w:tcW w:w="2365" w:type="dxa"/>
            <w:vAlign w:val="center"/>
          </w:tcPr>
          <w:p w14:paraId="43904B6B" w14:textId="73A9F843" w:rsidR="00C443CB" w:rsidRPr="0051711E" w:rsidRDefault="00C443CB" w:rsidP="00C443CB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  <w:vAlign w:val="center"/>
          </w:tcPr>
          <w:p w14:paraId="11AA3100" w14:textId="75166B78" w:rsidR="00C443CB" w:rsidRPr="0051711E" w:rsidRDefault="00C443CB" w:rsidP="00C443CB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September 30, 2024</w:t>
            </w:r>
          </w:p>
        </w:tc>
      </w:tr>
      <w:tr w:rsidR="00F12108" w:rsidRPr="00AD1EE2" w14:paraId="2E0A0075" w14:textId="77777777" w:rsidTr="00BE3F30">
        <w:trPr>
          <w:trHeight w:val="296"/>
        </w:trPr>
        <w:tc>
          <w:tcPr>
            <w:tcW w:w="5070" w:type="dxa"/>
            <w:vAlign w:val="center"/>
          </w:tcPr>
          <w:p w14:paraId="3CEB8A76" w14:textId="0A21F34F" w:rsidR="00F12108" w:rsidRDefault="00F12108" w:rsidP="00F12108">
            <w:pPr>
              <w:spacing w:before="100" w:beforeAutospacing="1" w:after="100" w:afterAutospacing="1"/>
            </w:pPr>
            <w:hyperlink r:id="rId88" w:tgtFrame="_blank" w:history="1">
              <w:r w:rsidRPr="00EC4271">
                <w:rPr>
                  <w:rFonts w:ascii="Times New Roman" w:hAnsi="Times New Roman"/>
                  <w:sz w:val="22"/>
                  <w:szCs w:val="22"/>
                </w:rPr>
                <w:t>Delegation of Authority for IT Acquisitions (</w:t>
              </w:r>
              <w:r>
                <w:rPr>
                  <w:rFonts w:ascii="Times New Roman" w:hAnsi="Times New Roman"/>
                  <w:sz w:val="22"/>
                  <w:szCs w:val="22"/>
                </w:rPr>
                <w:t>Relegation</w:t>
              </w:r>
              <w:r w:rsidRPr="00EC4271">
                <w:rPr>
                  <w:rFonts w:ascii="Times New Roman" w:hAnsi="Times New Roman"/>
                  <w:sz w:val="22"/>
                  <w:szCs w:val="22"/>
                </w:rPr>
                <w:t>)</w:t>
              </w:r>
            </w:hyperlink>
          </w:p>
        </w:tc>
        <w:tc>
          <w:tcPr>
            <w:tcW w:w="2365" w:type="dxa"/>
            <w:vAlign w:val="center"/>
          </w:tcPr>
          <w:p w14:paraId="332BABC2" w14:textId="67B972C6" w:rsidR="00F12108" w:rsidRPr="0051711E" w:rsidRDefault="00F12108" w:rsidP="00F12108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C4271"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  <w:vAlign w:val="center"/>
          </w:tcPr>
          <w:p w14:paraId="2D68F19E" w14:textId="50751502" w:rsidR="00F12108" w:rsidRPr="0051711E" w:rsidRDefault="00F12108" w:rsidP="00F12108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EC4271">
              <w:rPr>
                <w:rFonts w:ascii="Times New Roman" w:hAnsi="Times New Roman"/>
                <w:sz w:val="22"/>
                <w:szCs w:val="22"/>
              </w:rPr>
              <w:t>September 30, 2024</w:t>
            </w:r>
          </w:p>
        </w:tc>
      </w:tr>
      <w:tr w:rsidR="00F12108" w:rsidRPr="00AD1EE2" w14:paraId="00358FC7" w14:textId="77777777" w:rsidTr="00BE3F30">
        <w:trPr>
          <w:trHeight w:val="296"/>
        </w:trPr>
        <w:tc>
          <w:tcPr>
            <w:tcW w:w="5070" w:type="dxa"/>
          </w:tcPr>
          <w:p w14:paraId="1EA87931" w14:textId="438E9630" w:rsidR="00F12108" w:rsidRPr="0051711E" w:rsidRDefault="00F12108" w:rsidP="00F12108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89" w:tgtFrame="_blank" w:history="1">
              <w:r w:rsidRPr="0051711E">
                <w:rPr>
                  <w:rFonts w:ascii="Times New Roman" w:hAnsi="Times New Roman"/>
                  <w:sz w:val="22"/>
                  <w:szCs w:val="22"/>
                </w:rPr>
                <w:t>Use of Software with Automated Reporting Features</w:t>
              </w:r>
            </w:hyperlink>
          </w:p>
        </w:tc>
        <w:tc>
          <w:tcPr>
            <w:tcW w:w="2365" w:type="dxa"/>
          </w:tcPr>
          <w:p w14:paraId="403E1FD3" w14:textId="60244B28" w:rsidR="00F12108" w:rsidRPr="0051711E" w:rsidRDefault="00F12108" w:rsidP="00F12108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</w:tcPr>
          <w:p w14:paraId="2A57AA86" w14:textId="200680B4" w:rsidR="00F12108" w:rsidRPr="0051711E" w:rsidRDefault="00F12108" w:rsidP="00F12108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 18, 2024</w:t>
            </w:r>
          </w:p>
        </w:tc>
      </w:tr>
      <w:tr w:rsidR="00DD0A94" w:rsidRPr="00AD1EE2" w14:paraId="55FE0242" w14:textId="77777777" w:rsidTr="00BE3F30">
        <w:trPr>
          <w:trHeight w:val="314"/>
        </w:trPr>
        <w:tc>
          <w:tcPr>
            <w:tcW w:w="5070" w:type="dxa"/>
          </w:tcPr>
          <w:p w14:paraId="0328AA18" w14:textId="4C4A4186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Section 508 Compliance and Digital Accessibility</w:t>
            </w:r>
          </w:p>
        </w:tc>
        <w:tc>
          <w:tcPr>
            <w:tcW w:w="2365" w:type="dxa"/>
          </w:tcPr>
          <w:p w14:paraId="4A120ECB" w14:textId="57C08AC5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</w:tcPr>
          <w:p w14:paraId="31CE64CE" w14:textId="10988049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 8, 2024</w:t>
            </w:r>
          </w:p>
        </w:tc>
      </w:tr>
      <w:tr w:rsidR="00DD0A94" w:rsidRPr="00AD1EE2" w14:paraId="007EE1B9" w14:textId="77777777" w:rsidTr="00BE3F30">
        <w:trPr>
          <w:trHeight w:val="530"/>
        </w:trPr>
        <w:tc>
          <w:tcPr>
            <w:tcW w:w="5070" w:type="dxa"/>
          </w:tcPr>
          <w:p w14:paraId="38571AB8" w14:textId="2FB89FBB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Generative Artificial Intelligence Senior Leader’s Introduction </w:t>
            </w:r>
          </w:p>
        </w:tc>
        <w:tc>
          <w:tcPr>
            <w:tcW w:w="2365" w:type="dxa"/>
          </w:tcPr>
          <w:p w14:paraId="00A8E7FA" w14:textId="07B48191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</w:tcPr>
          <w:p w14:paraId="6AD82135" w14:textId="24295002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 19, 2023</w:t>
            </w:r>
          </w:p>
        </w:tc>
      </w:tr>
      <w:tr w:rsidR="00DD0A94" w:rsidRPr="00AD1EE2" w14:paraId="4151417D" w14:textId="77777777" w:rsidTr="00BE3F30">
        <w:trPr>
          <w:trHeight w:val="503"/>
        </w:trPr>
        <w:tc>
          <w:tcPr>
            <w:tcW w:w="5070" w:type="dxa"/>
          </w:tcPr>
          <w:p w14:paraId="21133F5A" w14:textId="6CC7EA36" w:rsidR="00BE3156" w:rsidRPr="00BE3156" w:rsidRDefault="00DD0A94" w:rsidP="00BE315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Transfer of Liability of Phone Numbers to a Different Phone Carrie</w:t>
            </w:r>
            <w:r w:rsidR="00BE3156"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2365" w:type="dxa"/>
          </w:tcPr>
          <w:p w14:paraId="7A7225AD" w14:textId="32DB47B5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</w:tcPr>
          <w:p w14:paraId="081C50B7" w14:textId="4DB7DE96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 13, 2023</w:t>
            </w:r>
          </w:p>
        </w:tc>
      </w:tr>
      <w:tr w:rsidR="00DD0A94" w:rsidRPr="00AD1EE2" w14:paraId="00A6335A" w14:textId="77777777" w:rsidTr="00BE3F30">
        <w:trPr>
          <w:trHeight w:val="521"/>
        </w:trPr>
        <w:tc>
          <w:tcPr>
            <w:tcW w:w="5070" w:type="dxa"/>
          </w:tcPr>
          <w:p w14:paraId="4959DCBC" w14:textId="67D2E092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Immediate Use of OCOP Performance Management Policy</w:t>
            </w:r>
          </w:p>
        </w:tc>
        <w:tc>
          <w:tcPr>
            <w:tcW w:w="2365" w:type="dxa"/>
          </w:tcPr>
          <w:p w14:paraId="1775FFDA" w14:textId="1EC46CF4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NASA OCIO</w:t>
            </w:r>
          </w:p>
        </w:tc>
        <w:tc>
          <w:tcPr>
            <w:tcW w:w="1991" w:type="dxa"/>
          </w:tcPr>
          <w:p w14:paraId="24E502B9" w14:textId="456DCF09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 5, 2022</w:t>
            </w:r>
          </w:p>
        </w:tc>
      </w:tr>
      <w:tr w:rsidR="00C95C8B" w:rsidRPr="00AD1EE2" w14:paraId="37984A8D" w14:textId="77777777" w:rsidTr="001E536B">
        <w:trPr>
          <w:trHeight w:val="206"/>
        </w:trPr>
        <w:tc>
          <w:tcPr>
            <w:tcW w:w="5070" w:type="dxa"/>
          </w:tcPr>
          <w:p w14:paraId="4C3501B3" w14:textId="0E182FD6" w:rsidR="00C95C8B" w:rsidRPr="0051711E" w:rsidRDefault="00C95C8B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IPv6 Implementation</w:t>
            </w:r>
          </w:p>
        </w:tc>
        <w:tc>
          <w:tcPr>
            <w:tcW w:w="2365" w:type="dxa"/>
          </w:tcPr>
          <w:p w14:paraId="288F1E2C" w14:textId="3D02CF47" w:rsidR="00C95C8B" w:rsidRPr="0051711E" w:rsidRDefault="00C95C8B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</w:tcPr>
          <w:p w14:paraId="15855847" w14:textId="4639959A" w:rsidR="00C95C8B" w:rsidRPr="0051711E" w:rsidRDefault="00D90C35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May 11, 2021</w:t>
            </w:r>
          </w:p>
        </w:tc>
      </w:tr>
      <w:tr w:rsidR="00DD0A94" w:rsidRPr="00AD1EE2" w14:paraId="6B7EFF5E" w14:textId="77777777" w:rsidTr="001E536B">
        <w:trPr>
          <w:trHeight w:val="224"/>
        </w:trPr>
        <w:tc>
          <w:tcPr>
            <w:tcW w:w="5070" w:type="dxa"/>
            <w:hideMark/>
          </w:tcPr>
          <w:p w14:paraId="390B1902" w14:textId="761CE86B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333333"/>
                <w:sz w:val="22"/>
                <w:szCs w:val="22"/>
                <w:lang w:val="en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Federal Source Code </w:t>
            </w:r>
            <w:r w:rsidR="00447C07">
              <w:rPr>
                <w:rFonts w:ascii="Times New Roman" w:hAnsi="Times New Roman"/>
                <w:sz w:val="22"/>
                <w:szCs w:val="22"/>
              </w:rPr>
              <w:t>Framework</w:t>
            </w:r>
          </w:p>
        </w:tc>
        <w:tc>
          <w:tcPr>
            <w:tcW w:w="2365" w:type="dxa"/>
            <w:hideMark/>
          </w:tcPr>
          <w:p w14:paraId="79CB27EE" w14:textId="5BAF52DC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333333"/>
                <w:sz w:val="22"/>
                <w:szCs w:val="22"/>
                <w:lang w:val="en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NASA CIO</w:t>
            </w:r>
          </w:p>
        </w:tc>
        <w:tc>
          <w:tcPr>
            <w:tcW w:w="1991" w:type="dxa"/>
            <w:hideMark/>
          </w:tcPr>
          <w:p w14:paraId="01C7DD3C" w14:textId="72872E97" w:rsidR="00DD0A94" w:rsidRPr="0051711E" w:rsidRDefault="00DD0A94" w:rsidP="00DD0A94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333333"/>
                <w:sz w:val="22"/>
                <w:szCs w:val="22"/>
                <w:lang w:val="en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 7, 2016</w:t>
            </w:r>
          </w:p>
        </w:tc>
      </w:tr>
      <w:tr w:rsidR="00184005" w:rsidRPr="00AD1EE2" w14:paraId="5FFE4361" w14:textId="77777777" w:rsidTr="00BE3F30">
        <w:trPr>
          <w:trHeight w:val="530"/>
        </w:trPr>
        <w:tc>
          <w:tcPr>
            <w:tcW w:w="5070" w:type="dxa"/>
          </w:tcPr>
          <w:p w14:paraId="2CD770C7" w14:textId="0C549964" w:rsidR="00184005" w:rsidRPr="0051711E" w:rsidRDefault="00184005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Federal Sou</w:t>
            </w:r>
            <w:r w:rsidR="00FF248A">
              <w:rPr>
                <w:rFonts w:ascii="Times New Roman" w:hAnsi="Times New Roman"/>
                <w:sz w:val="22"/>
                <w:szCs w:val="22"/>
              </w:rPr>
              <w:t>r</w:t>
            </w:r>
            <w:r>
              <w:rPr>
                <w:rFonts w:ascii="Times New Roman" w:hAnsi="Times New Roman"/>
                <w:sz w:val="22"/>
                <w:szCs w:val="22"/>
              </w:rPr>
              <w:t>ce Code Framework Document for OMB M-16-21</w:t>
            </w:r>
          </w:p>
        </w:tc>
        <w:tc>
          <w:tcPr>
            <w:tcW w:w="2365" w:type="dxa"/>
          </w:tcPr>
          <w:p w14:paraId="600E5DA1" w14:textId="49DADEBF" w:rsidR="00184005" w:rsidRPr="0051711E" w:rsidRDefault="00184005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NASA OCIO</w:t>
            </w:r>
          </w:p>
        </w:tc>
        <w:tc>
          <w:tcPr>
            <w:tcW w:w="1991" w:type="dxa"/>
          </w:tcPr>
          <w:p w14:paraId="222AD370" w14:textId="622BFCE1" w:rsidR="00184005" w:rsidRPr="0051711E" w:rsidRDefault="00184005" w:rsidP="00DD0A9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November 15, 2016</w:t>
            </w:r>
          </w:p>
        </w:tc>
      </w:tr>
    </w:tbl>
    <w:p w14:paraId="5C6F3ADE" w14:textId="73BA3660" w:rsidR="00415E72" w:rsidRPr="00AD1EE2" w:rsidRDefault="006A7746" w:rsidP="0041794B">
      <w:pPr>
        <w:spacing w:before="100" w:beforeAutospacing="1" w:after="100" w:afterAutospacing="1"/>
        <w:rPr>
          <w:rFonts w:ascii="Times New Roman" w:hAnsi="Times New Roman"/>
          <w:b/>
          <w:bCs/>
        </w:rPr>
      </w:pPr>
      <w:r w:rsidRPr="00AD1EE2">
        <w:rPr>
          <w:rFonts w:ascii="Times New Roman" w:hAnsi="Times New Roman"/>
          <w:b/>
          <w:bCs/>
        </w:rPr>
        <w:lastRenderedPageBreak/>
        <w:t>Other</w:t>
      </w:r>
      <w:r w:rsidR="00415E72" w:rsidRPr="00AD1EE2">
        <w:rPr>
          <w:rFonts w:ascii="Times New Roman" w:hAnsi="Times New Roman"/>
          <w:b/>
          <w:bCs/>
        </w:rPr>
        <w:t xml:space="preserve"> Documents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3055"/>
        <w:gridCol w:w="4500"/>
        <w:gridCol w:w="2160"/>
      </w:tblGrid>
      <w:tr w:rsidR="00367D00" w:rsidRPr="00AD1EE2" w14:paraId="6E60EC5E" w14:textId="77777777" w:rsidTr="00D81A10">
        <w:tc>
          <w:tcPr>
            <w:tcW w:w="3055" w:type="dxa"/>
            <w:shd w:val="clear" w:color="auto" w:fill="BFBFBF" w:themeFill="background1" w:themeFillShade="BF"/>
          </w:tcPr>
          <w:p w14:paraId="7F9670D1" w14:textId="6418C2C4" w:rsidR="00367D00" w:rsidRPr="00AD1EE2" w:rsidRDefault="00367D00" w:rsidP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Document ID</w:t>
            </w:r>
          </w:p>
        </w:tc>
        <w:tc>
          <w:tcPr>
            <w:tcW w:w="4500" w:type="dxa"/>
            <w:shd w:val="clear" w:color="auto" w:fill="BFBFBF" w:themeFill="background1" w:themeFillShade="BF"/>
          </w:tcPr>
          <w:p w14:paraId="4972FAC9" w14:textId="77777777" w:rsidR="00367D00" w:rsidRPr="00AD1EE2" w:rsidRDefault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Subject/Title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5B0BCA68" w14:textId="77777777" w:rsidR="00367D00" w:rsidRPr="00AD1EE2" w:rsidRDefault="00367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333333"/>
                <w:lang w:val="e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Date</w:t>
            </w:r>
          </w:p>
        </w:tc>
      </w:tr>
      <w:tr w:rsidR="00CC2539" w:rsidRPr="00AD1EE2" w14:paraId="7E878E22" w14:textId="77777777" w:rsidTr="00D81A10">
        <w:trPr>
          <w:trHeight w:val="288"/>
        </w:trPr>
        <w:tc>
          <w:tcPr>
            <w:tcW w:w="3055" w:type="dxa"/>
          </w:tcPr>
          <w:p w14:paraId="49D99ED4" w14:textId="3FCF3511" w:rsidR="00CC2539" w:rsidRPr="00C52A4B" w:rsidRDefault="00CC2539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hyperlink r:id="rId90" w:history="1">
              <w:r w:rsidRPr="00FC79C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44 U.S.C. 101</w:t>
              </w:r>
            </w:hyperlink>
            <w:r w:rsidRPr="00C52A4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3CAF08C0" w14:textId="49306778" w:rsidR="00CC2539" w:rsidRPr="0051711E" w:rsidRDefault="00CC2539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Federal Information Security Modernization Act of 2014</w:t>
            </w:r>
          </w:p>
        </w:tc>
        <w:tc>
          <w:tcPr>
            <w:tcW w:w="2160" w:type="dxa"/>
          </w:tcPr>
          <w:p w14:paraId="21EF9082" w14:textId="3A04391F" w:rsidR="00CC2539" w:rsidRPr="00AD1EE2" w:rsidDel="001D07DD" w:rsidRDefault="00CC2539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December 18, 2014</w:t>
            </w:r>
          </w:p>
        </w:tc>
      </w:tr>
      <w:tr w:rsidR="004F0EA4" w:rsidRPr="00AD1EE2" w14:paraId="2FEA789B" w14:textId="77777777" w:rsidTr="00D81A10">
        <w:trPr>
          <w:trHeight w:val="288"/>
        </w:trPr>
        <w:tc>
          <w:tcPr>
            <w:tcW w:w="3055" w:type="dxa"/>
          </w:tcPr>
          <w:p w14:paraId="69AB833C" w14:textId="51E1D5CD" w:rsidR="004F0EA4" w:rsidRPr="0051711E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91" w:history="1">
              <w:r w:rsidRPr="00737251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National Defense Authorization Act (NDAA) </w:t>
              </w:r>
              <w:r w:rsidR="003A34D9" w:rsidRPr="00737251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</w:t>
              </w:r>
              <w:r w:rsidRPr="00737251">
                <w:rPr>
                  <w:rStyle w:val="Hyperlink"/>
                  <w:rFonts w:ascii="Times New Roman" w:hAnsi="Times New Roman"/>
                  <w:sz w:val="22"/>
                  <w:szCs w:val="22"/>
                </w:rPr>
                <w:t>ection 889</w:t>
              </w:r>
            </w:hyperlink>
          </w:p>
        </w:tc>
        <w:tc>
          <w:tcPr>
            <w:tcW w:w="4500" w:type="dxa"/>
          </w:tcPr>
          <w:p w14:paraId="73D673A7" w14:textId="36B5AA0C" w:rsidR="004F0EA4" w:rsidRPr="0051711E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Prohibition On Certain Telecommunications and Video Surveillance Services or Equipment</w:t>
            </w:r>
          </w:p>
        </w:tc>
        <w:tc>
          <w:tcPr>
            <w:tcW w:w="2160" w:type="dxa"/>
          </w:tcPr>
          <w:p w14:paraId="051FCC3A" w14:textId="4E0D5532" w:rsidR="005512DC" w:rsidRPr="00AD1EE2" w:rsidRDefault="001D07DD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October 26, 2020</w:t>
            </w:r>
          </w:p>
        </w:tc>
      </w:tr>
      <w:tr w:rsidR="00F72A16" w:rsidRPr="00AD1EE2" w14:paraId="390B3973" w14:textId="77777777" w:rsidTr="00D81A10">
        <w:trPr>
          <w:trHeight w:val="288"/>
        </w:trPr>
        <w:tc>
          <w:tcPr>
            <w:tcW w:w="3055" w:type="dxa"/>
          </w:tcPr>
          <w:p w14:paraId="3E02C15E" w14:textId="32897D37" w:rsidR="00F72A16" w:rsidRPr="00C52A4B" w:rsidRDefault="00F72A16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hyperlink r:id="rId92" w:history="1">
              <w:r w:rsidRPr="00C52A4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TIC 3.0 Vol.2</w:t>
              </w:r>
            </w:hyperlink>
          </w:p>
        </w:tc>
        <w:tc>
          <w:tcPr>
            <w:tcW w:w="4500" w:type="dxa"/>
          </w:tcPr>
          <w:p w14:paraId="0AC0FBE8" w14:textId="349DA22F" w:rsidR="00F72A16" w:rsidRPr="0051711E" w:rsidRDefault="00F72A16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Cloud TIC Core Guidance: Reference Architecture </w:t>
            </w:r>
          </w:p>
        </w:tc>
        <w:tc>
          <w:tcPr>
            <w:tcW w:w="2160" w:type="dxa"/>
          </w:tcPr>
          <w:p w14:paraId="288CB512" w14:textId="428B1375" w:rsidR="00F72A16" w:rsidRPr="00AD1EE2" w:rsidDel="001D07DD" w:rsidRDefault="00F72A16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July 2, 2025</w:t>
            </w:r>
          </w:p>
        </w:tc>
      </w:tr>
      <w:tr w:rsidR="00323DB8" w:rsidRPr="00AD1EE2" w14:paraId="4271B424" w14:textId="77777777" w:rsidTr="00D81A10">
        <w:trPr>
          <w:trHeight w:val="288"/>
        </w:trPr>
        <w:tc>
          <w:tcPr>
            <w:tcW w:w="3055" w:type="dxa"/>
          </w:tcPr>
          <w:p w14:paraId="02A44211" w14:textId="77777777" w:rsidR="00323DB8" w:rsidRDefault="00323DB8" w:rsidP="00EB5CA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93" w:history="1">
              <w:r w:rsidRPr="006D60F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Executive Order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72873FB8" w14:textId="77777777" w:rsidR="00323DB8" w:rsidRPr="0051711E" w:rsidRDefault="00323DB8" w:rsidP="00EB5CA3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Ensuring American Space Superiority</w:t>
            </w:r>
          </w:p>
        </w:tc>
        <w:tc>
          <w:tcPr>
            <w:tcW w:w="2160" w:type="dxa"/>
          </w:tcPr>
          <w:p w14:paraId="49A462DE" w14:textId="77777777" w:rsidR="00323DB8" w:rsidRPr="00AD1EE2" w:rsidRDefault="00323DB8" w:rsidP="00EB5CA3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December 18, 2025</w:t>
            </w:r>
          </w:p>
        </w:tc>
      </w:tr>
      <w:tr w:rsidR="00666644" w:rsidRPr="00AD1EE2" w14:paraId="41C80BF4" w14:textId="77777777" w:rsidTr="00D81A10">
        <w:trPr>
          <w:trHeight w:val="288"/>
        </w:trPr>
        <w:tc>
          <w:tcPr>
            <w:tcW w:w="3055" w:type="dxa"/>
          </w:tcPr>
          <w:p w14:paraId="59A0F254" w14:textId="06170847" w:rsidR="00666644" w:rsidRPr="0051711E" w:rsidRDefault="0066664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94" w:history="1">
              <w:r w:rsidRPr="00960D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Executive Order 14028</w:t>
              </w:r>
            </w:hyperlink>
          </w:p>
        </w:tc>
        <w:tc>
          <w:tcPr>
            <w:tcW w:w="4500" w:type="dxa"/>
          </w:tcPr>
          <w:p w14:paraId="0E7D53CD" w14:textId="42596BB7" w:rsidR="00666644" w:rsidRPr="0051711E" w:rsidRDefault="0066664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Improving the Nation’s Cybersecurity</w:t>
            </w:r>
          </w:p>
        </w:tc>
        <w:tc>
          <w:tcPr>
            <w:tcW w:w="2160" w:type="dxa"/>
          </w:tcPr>
          <w:p w14:paraId="7904A201" w14:textId="3EA3EE5A" w:rsidR="00666644" w:rsidRPr="00AD1EE2" w:rsidRDefault="00666644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May 12, 2021</w:t>
            </w:r>
          </w:p>
        </w:tc>
      </w:tr>
      <w:tr w:rsidR="00722622" w:rsidRPr="00AD1EE2" w14:paraId="780C7A6D" w14:textId="77777777" w:rsidTr="00D81A10">
        <w:trPr>
          <w:trHeight w:val="288"/>
        </w:trPr>
        <w:tc>
          <w:tcPr>
            <w:tcW w:w="3055" w:type="dxa"/>
          </w:tcPr>
          <w:p w14:paraId="658448C5" w14:textId="2B3D2888" w:rsidR="00722622" w:rsidRPr="0051711E" w:rsidRDefault="00722622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95" w:history="1">
              <w:r w:rsidRPr="00960D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Executive Order </w:t>
              </w:r>
              <w:r w:rsidR="00796314" w:rsidRPr="00960D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13800</w:t>
              </w:r>
            </w:hyperlink>
          </w:p>
        </w:tc>
        <w:tc>
          <w:tcPr>
            <w:tcW w:w="4500" w:type="dxa"/>
          </w:tcPr>
          <w:p w14:paraId="1EE895DE" w14:textId="1F1BEE35" w:rsidR="00722622" w:rsidRPr="0051711E" w:rsidRDefault="0079631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Strengthening the Cybersecurity of Federal Networks and Critical Infrastructure</w:t>
            </w:r>
          </w:p>
        </w:tc>
        <w:tc>
          <w:tcPr>
            <w:tcW w:w="2160" w:type="dxa"/>
          </w:tcPr>
          <w:p w14:paraId="5BCA397E" w14:textId="2011928F" w:rsidR="00722622" w:rsidRPr="00AD1EE2" w:rsidRDefault="00796314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May </w:t>
            </w:r>
            <w:r w:rsidR="000D621C">
              <w:rPr>
                <w:rFonts w:ascii="Times New Roman" w:hAnsi="Times New Roman"/>
              </w:rPr>
              <w:t>11, 2017</w:t>
            </w:r>
          </w:p>
        </w:tc>
      </w:tr>
      <w:tr w:rsidR="004F0EA4" w:rsidRPr="00AD1EE2" w14:paraId="3317262A" w14:textId="77777777" w:rsidTr="00D81A10">
        <w:trPr>
          <w:trHeight w:val="288"/>
        </w:trPr>
        <w:tc>
          <w:tcPr>
            <w:tcW w:w="3055" w:type="dxa"/>
          </w:tcPr>
          <w:p w14:paraId="0D4D10BB" w14:textId="220EED68" w:rsidR="004F0EA4" w:rsidRPr="0051711E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96" w:history="1">
              <w:r w:rsidRPr="007506D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Executive Order 13556</w:t>
              </w:r>
            </w:hyperlink>
          </w:p>
        </w:tc>
        <w:tc>
          <w:tcPr>
            <w:tcW w:w="4500" w:type="dxa"/>
          </w:tcPr>
          <w:p w14:paraId="6087910D" w14:textId="268C31A4" w:rsidR="004F0EA4" w:rsidRPr="0051711E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Controlled Unclassified Information (CUI) </w:t>
            </w:r>
          </w:p>
        </w:tc>
        <w:tc>
          <w:tcPr>
            <w:tcW w:w="2160" w:type="dxa"/>
          </w:tcPr>
          <w:p w14:paraId="4BD485A0" w14:textId="4154ED8C" w:rsidR="004F0EA4" w:rsidRPr="00AD1EE2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 xml:space="preserve">November </w:t>
            </w:r>
            <w:r w:rsidR="007506D5">
              <w:rPr>
                <w:rFonts w:ascii="Times New Roman" w:hAnsi="Times New Roman"/>
              </w:rPr>
              <w:t>9</w:t>
            </w:r>
            <w:r w:rsidRPr="00AD1EE2">
              <w:rPr>
                <w:rFonts w:ascii="Times New Roman" w:hAnsi="Times New Roman"/>
              </w:rPr>
              <w:t>, 2010</w:t>
            </w:r>
          </w:p>
        </w:tc>
      </w:tr>
      <w:tr w:rsidR="004F0EA4" w:rsidRPr="00AD1EE2" w14:paraId="175FC70F" w14:textId="77777777" w:rsidTr="00D81A10">
        <w:trPr>
          <w:trHeight w:val="288"/>
        </w:trPr>
        <w:tc>
          <w:tcPr>
            <w:tcW w:w="3055" w:type="dxa"/>
          </w:tcPr>
          <w:p w14:paraId="157EDB27" w14:textId="1249950C" w:rsidR="004F0EA4" w:rsidRPr="0051711E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97" w:history="1">
              <w:r w:rsidRPr="007506D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Executive Order 13526</w:t>
              </w:r>
            </w:hyperlink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3EAA273B" w14:textId="708A309C" w:rsidR="004F0EA4" w:rsidRPr="0051711E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Classified National Security Information</w:t>
            </w:r>
          </w:p>
        </w:tc>
        <w:tc>
          <w:tcPr>
            <w:tcW w:w="2160" w:type="dxa"/>
          </w:tcPr>
          <w:p w14:paraId="20AFE7E4" w14:textId="5D52331C" w:rsidR="004F0EA4" w:rsidRPr="00AD1EE2" w:rsidRDefault="004F0EA4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December 29, 2009</w:t>
            </w:r>
          </w:p>
        </w:tc>
      </w:tr>
      <w:tr w:rsidR="006C3272" w:rsidRPr="00AD1EE2" w14:paraId="61551063" w14:textId="77777777" w:rsidTr="00D81A10">
        <w:trPr>
          <w:trHeight w:val="288"/>
        </w:trPr>
        <w:tc>
          <w:tcPr>
            <w:tcW w:w="3055" w:type="dxa"/>
          </w:tcPr>
          <w:p w14:paraId="0C585352" w14:textId="1B413A01" w:rsidR="006C3272" w:rsidRPr="00C52A4B" w:rsidRDefault="006C3272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hyperlink r:id="rId98" w:history="1">
              <w:r w:rsidRPr="00C52A4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BOD 22-01</w:t>
              </w:r>
            </w:hyperlink>
          </w:p>
        </w:tc>
        <w:tc>
          <w:tcPr>
            <w:tcW w:w="4500" w:type="dxa"/>
          </w:tcPr>
          <w:p w14:paraId="33812012" w14:textId="27068A32" w:rsidR="006C3272" w:rsidRDefault="006C3272" w:rsidP="004F0EA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Reducing the Significant Risk of Known Exploited Vulnerabilities</w:t>
            </w:r>
          </w:p>
        </w:tc>
        <w:tc>
          <w:tcPr>
            <w:tcW w:w="2160" w:type="dxa"/>
          </w:tcPr>
          <w:p w14:paraId="7BB81D9D" w14:textId="413ABED9" w:rsidR="006C3272" w:rsidRDefault="006C3272" w:rsidP="004F0EA4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November 3, 2021</w:t>
            </w:r>
          </w:p>
        </w:tc>
      </w:tr>
      <w:tr w:rsidR="00FC79CA" w:rsidRPr="00AD1EE2" w14:paraId="4B5C5979" w14:textId="77777777" w:rsidTr="00D81A10">
        <w:trPr>
          <w:trHeight w:val="288"/>
        </w:trPr>
        <w:tc>
          <w:tcPr>
            <w:tcW w:w="3055" w:type="dxa"/>
          </w:tcPr>
          <w:p w14:paraId="0A27D120" w14:textId="7662B085" w:rsidR="00FC79CA" w:rsidRPr="00C52A4B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99" w:history="1">
              <w:r w:rsidRPr="003923B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Circular A-123</w:t>
              </w:r>
            </w:hyperlink>
          </w:p>
        </w:tc>
        <w:tc>
          <w:tcPr>
            <w:tcW w:w="4500" w:type="dxa"/>
          </w:tcPr>
          <w:p w14:paraId="348E6A9A" w14:textId="431AE88F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Management’s Responsibility for Internal Control</w:t>
            </w:r>
          </w:p>
        </w:tc>
        <w:tc>
          <w:tcPr>
            <w:tcW w:w="2160" w:type="dxa"/>
          </w:tcPr>
          <w:p w14:paraId="569C75B4" w14:textId="7A5894BB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March 10, 2026</w:t>
            </w:r>
          </w:p>
        </w:tc>
      </w:tr>
      <w:tr w:rsidR="00FC79CA" w:rsidRPr="00AD1EE2" w14:paraId="71A835E8" w14:textId="77777777" w:rsidTr="00D81A10">
        <w:trPr>
          <w:trHeight w:val="288"/>
        </w:trPr>
        <w:tc>
          <w:tcPr>
            <w:tcW w:w="3055" w:type="dxa"/>
          </w:tcPr>
          <w:p w14:paraId="3E5DBE3A" w14:textId="250DC2CF" w:rsidR="00FC79CA" w:rsidRPr="00C52A4B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00" w:history="1">
              <w:r w:rsidRPr="00C173C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M-26-04</w:t>
              </w:r>
            </w:hyperlink>
          </w:p>
        </w:tc>
        <w:tc>
          <w:tcPr>
            <w:tcW w:w="4500" w:type="dxa"/>
          </w:tcPr>
          <w:p w14:paraId="2D579029" w14:textId="1BF754D8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C173CA">
              <w:rPr>
                <w:rFonts w:ascii="Times New Roman" w:hAnsi="Times New Roman"/>
                <w:sz w:val="22"/>
                <w:szCs w:val="22"/>
              </w:rPr>
              <w:t>Increasing Public Trust in Artificial Intelligence Through Unbiased AI Principles</w:t>
            </w:r>
          </w:p>
        </w:tc>
        <w:tc>
          <w:tcPr>
            <w:tcW w:w="2160" w:type="dxa"/>
          </w:tcPr>
          <w:p w14:paraId="13424D9D" w14:textId="7A7EAD8B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December 11, 2025</w:t>
            </w:r>
          </w:p>
        </w:tc>
      </w:tr>
      <w:tr w:rsidR="00FC79CA" w:rsidRPr="00AD1EE2" w14:paraId="0C30756A" w14:textId="77777777" w:rsidTr="00D81A10">
        <w:trPr>
          <w:trHeight w:val="288"/>
        </w:trPr>
        <w:tc>
          <w:tcPr>
            <w:tcW w:w="3055" w:type="dxa"/>
          </w:tcPr>
          <w:p w14:paraId="3621C0E1" w14:textId="2E5C9EAD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01" w:history="1">
              <w:r w:rsidRPr="0032098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Circular A-11</w:t>
              </w:r>
            </w:hyperlink>
          </w:p>
        </w:tc>
        <w:tc>
          <w:tcPr>
            <w:tcW w:w="4500" w:type="dxa"/>
          </w:tcPr>
          <w:p w14:paraId="47F13ED8" w14:textId="32401649" w:rsidR="00FC79CA" w:rsidRPr="00C173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Preparation, Submission, and Execution of the Budget</w:t>
            </w:r>
          </w:p>
        </w:tc>
        <w:tc>
          <w:tcPr>
            <w:tcW w:w="2160" w:type="dxa"/>
          </w:tcPr>
          <w:p w14:paraId="0D04CCC6" w14:textId="5FA3B447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 xml:space="preserve">August </w:t>
            </w:r>
            <w:r>
              <w:rPr>
                <w:rFonts w:ascii="Times New Roman" w:hAnsi="Times New Roman"/>
              </w:rPr>
              <w:t>29</w:t>
            </w:r>
            <w:r w:rsidRPr="00AD1EE2">
              <w:rPr>
                <w:rFonts w:ascii="Times New Roman" w:hAnsi="Times New Roman"/>
              </w:rPr>
              <w:t>, 202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FC79CA" w:rsidRPr="00AD1EE2" w14:paraId="4672A941" w14:textId="77777777" w:rsidTr="00D81A10">
        <w:trPr>
          <w:trHeight w:val="288"/>
        </w:trPr>
        <w:tc>
          <w:tcPr>
            <w:tcW w:w="3055" w:type="dxa"/>
          </w:tcPr>
          <w:p w14:paraId="3734E0D7" w14:textId="0461791C" w:rsidR="00FC79CA" w:rsidRPr="00BE3F30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hyperlink r:id="rId102" w:history="1">
              <w:r w:rsidRPr="00BE3F3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M-25-21</w:t>
              </w:r>
            </w:hyperlink>
          </w:p>
        </w:tc>
        <w:tc>
          <w:tcPr>
            <w:tcW w:w="4500" w:type="dxa"/>
          </w:tcPr>
          <w:p w14:paraId="02A26A28" w14:textId="099FFD86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BA4999">
              <w:rPr>
                <w:rFonts w:ascii="Times New Roman" w:hAnsi="Times New Roman"/>
                <w:sz w:val="22"/>
                <w:szCs w:val="22"/>
              </w:rPr>
              <w:t>Accelerating Federal Use of AI through Innovation, Governance, and Public Trust</w:t>
            </w:r>
          </w:p>
        </w:tc>
        <w:tc>
          <w:tcPr>
            <w:tcW w:w="2160" w:type="dxa"/>
          </w:tcPr>
          <w:p w14:paraId="2BCF300A" w14:textId="2AE1A325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3F30">
              <w:rPr>
                <w:rFonts w:ascii="Times New Roman" w:hAnsi="Times New Roman"/>
                <w:sz w:val="22"/>
                <w:szCs w:val="22"/>
              </w:rPr>
              <w:t>April 3, 2025</w:t>
            </w:r>
          </w:p>
        </w:tc>
      </w:tr>
      <w:tr w:rsidR="00FC79CA" w:rsidRPr="00AD1EE2" w14:paraId="03A4DEB5" w14:textId="77777777" w:rsidTr="00D81A10">
        <w:trPr>
          <w:trHeight w:val="288"/>
        </w:trPr>
        <w:tc>
          <w:tcPr>
            <w:tcW w:w="3055" w:type="dxa"/>
          </w:tcPr>
          <w:p w14:paraId="130465D3" w14:textId="5E15FD10" w:rsidR="00FC79CA" w:rsidRDefault="00FC79CA" w:rsidP="00FC79CA">
            <w:pPr>
              <w:spacing w:before="100" w:beforeAutospacing="1" w:after="100" w:afterAutospacing="1"/>
            </w:pPr>
            <w:hyperlink r:id="rId103" w:history="1">
              <w:r w:rsidRPr="009D750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M-25-22</w:t>
              </w:r>
            </w:hyperlink>
          </w:p>
        </w:tc>
        <w:tc>
          <w:tcPr>
            <w:tcW w:w="4500" w:type="dxa"/>
          </w:tcPr>
          <w:p w14:paraId="2AC31BDB" w14:textId="520747C9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0A5E29">
              <w:rPr>
                <w:rFonts w:ascii="Times New Roman" w:hAnsi="Times New Roman"/>
                <w:sz w:val="22"/>
                <w:szCs w:val="22"/>
              </w:rPr>
              <w:t>Driving Efficient Acquisition of Artificial Intelligence in Government</w:t>
            </w:r>
          </w:p>
        </w:tc>
        <w:tc>
          <w:tcPr>
            <w:tcW w:w="2160" w:type="dxa"/>
          </w:tcPr>
          <w:p w14:paraId="1A106FFC" w14:textId="5231B658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BE3F30">
              <w:rPr>
                <w:rFonts w:ascii="Times New Roman" w:hAnsi="Times New Roman"/>
                <w:sz w:val="22"/>
                <w:szCs w:val="22"/>
              </w:rPr>
              <w:t>April 3, 2025</w:t>
            </w:r>
          </w:p>
        </w:tc>
      </w:tr>
      <w:tr w:rsidR="00FC79CA" w:rsidRPr="00AD1EE2" w14:paraId="5BF5326C" w14:textId="77777777" w:rsidTr="00D81A10">
        <w:trPr>
          <w:trHeight w:val="288"/>
        </w:trPr>
        <w:tc>
          <w:tcPr>
            <w:tcW w:w="3055" w:type="dxa"/>
          </w:tcPr>
          <w:p w14:paraId="13FDD19D" w14:textId="6980C878" w:rsidR="00FC79CA" w:rsidRDefault="00FC79CA" w:rsidP="00FC79CA">
            <w:pPr>
              <w:spacing w:before="100" w:beforeAutospacing="1" w:after="100" w:afterAutospacing="1"/>
            </w:pPr>
            <w:hyperlink r:id="rId104" w:history="1">
              <w:r w:rsidRPr="007506D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M-22-09</w:t>
              </w:r>
            </w:hyperlink>
          </w:p>
        </w:tc>
        <w:tc>
          <w:tcPr>
            <w:tcW w:w="4500" w:type="dxa"/>
          </w:tcPr>
          <w:p w14:paraId="0B5F3201" w14:textId="0C978797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Zero Trust Strategy</w:t>
            </w:r>
          </w:p>
        </w:tc>
        <w:tc>
          <w:tcPr>
            <w:tcW w:w="2160" w:type="dxa"/>
          </w:tcPr>
          <w:p w14:paraId="5E0E0C28" w14:textId="2F787826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January 26, 2022</w:t>
            </w:r>
          </w:p>
        </w:tc>
      </w:tr>
      <w:tr w:rsidR="00FC79CA" w:rsidRPr="00AD1EE2" w14:paraId="01FA30C0" w14:textId="77777777" w:rsidTr="00D81A10">
        <w:trPr>
          <w:trHeight w:val="288"/>
        </w:trPr>
        <w:tc>
          <w:tcPr>
            <w:tcW w:w="3055" w:type="dxa"/>
          </w:tcPr>
          <w:p w14:paraId="769AAA9E" w14:textId="2DBEF452" w:rsidR="00FC79CA" w:rsidRDefault="00FC79CA" w:rsidP="00FC79CA">
            <w:pPr>
              <w:spacing w:before="100" w:beforeAutospacing="1" w:after="100" w:afterAutospacing="1"/>
            </w:pPr>
            <w:hyperlink r:id="rId105" w:history="1">
              <w:r w:rsidRPr="007506D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M-22-01</w:t>
              </w:r>
            </w:hyperlink>
          </w:p>
        </w:tc>
        <w:tc>
          <w:tcPr>
            <w:tcW w:w="4500" w:type="dxa"/>
          </w:tcPr>
          <w:p w14:paraId="26906078" w14:textId="11AFAAEF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Endpoint Detection and Response</w:t>
            </w:r>
          </w:p>
        </w:tc>
        <w:tc>
          <w:tcPr>
            <w:tcW w:w="2160" w:type="dxa"/>
          </w:tcPr>
          <w:p w14:paraId="0BD192D2" w14:textId="1B3D4EB2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October 8, 2021</w:t>
            </w:r>
          </w:p>
        </w:tc>
      </w:tr>
      <w:tr w:rsidR="00FC79CA" w:rsidRPr="00AD1EE2" w14:paraId="51045C1C" w14:textId="77777777" w:rsidTr="00D81A10">
        <w:trPr>
          <w:trHeight w:val="288"/>
        </w:trPr>
        <w:tc>
          <w:tcPr>
            <w:tcW w:w="3055" w:type="dxa"/>
          </w:tcPr>
          <w:p w14:paraId="1321E7E4" w14:textId="254407A0" w:rsidR="00FC79CA" w:rsidRDefault="00FC79CA" w:rsidP="00FC79CA">
            <w:pPr>
              <w:spacing w:before="100" w:beforeAutospacing="1" w:after="100" w:afterAutospacing="1"/>
            </w:pPr>
            <w:hyperlink r:id="rId106" w:history="1">
              <w:r w:rsidRPr="007506D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M-21-31</w:t>
              </w:r>
            </w:hyperlink>
          </w:p>
        </w:tc>
        <w:tc>
          <w:tcPr>
            <w:tcW w:w="4500" w:type="dxa"/>
          </w:tcPr>
          <w:p w14:paraId="16C9DBD0" w14:textId="3DE54677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Event Security Logging</w:t>
            </w:r>
          </w:p>
        </w:tc>
        <w:tc>
          <w:tcPr>
            <w:tcW w:w="2160" w:type="dxa"/>
          </w:tcPr>
          <w:p w14:paraId="59028710" w14:textId="1FCD05B2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August 27,</w:t>
            </w:r>
            <w:r>
              <w:rPr>
                <w:rFonts w:ascii="Times New Roman" w:hAnsi="Times New Roman"/>
              </w:rPr>
              <w:t xml:space="preserve"> </w:t>
            </w:r>
            <w:r w:rsidRPr="00AD1EE2">
              <w:rPr>
                <w:rFonts w:ascii="Times New Roman" w:hAnsi="Times New Roman"/>
              </w:rPr>
              <w:t>2021</w:t>
            </w:r>
          </w:p>
        </w:tc>
      </w:tr>
      <w:tr w:rsidR="00FC79CA" w:rsidRPr="00AD1EE2" w14:paraId="704D8907" w14:textId="77777777" w:rsidTr="00D81A10">
        <w:trPr>
          <w:trHeight w:val="288"/>
        </w:trPr>
        <w:tc>
          <w:tcPr>
            <w:tcW w:w="3055" w:type="dxa"/>
          </w:tcPr>
          <w:p w14:paraId="4E62EFD8" w14:textId="5B8701B4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07" w:history="1">
              <w:r w:rsidRPr="007506D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M-21-30</w:t>
              </w:r>
            </w:hyperlink>
          </w:p>
        </w:tc>
        <w:tc>
          <w:tcPr>
            <w:tcW w:w="4500" w:type="dxa"/>
          </w:tcPr>
          <w:p w14:paraId="449810B4" w14:textId="0DFCDA72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Software Supply Chain Security</w:t>
            </w:r>
          </w:p>
        </w:tc>
        <w:tc>
          <w:tcPr>
            <w:tcW w:w="2160" w:type="dxa"/>
          </w:tcPr>
          <w:p w14:paraId="18C59E10" w14:textId="7F6BB13B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August 10, 2021</w:t>
            </w:r>
          </w:p>
        </w:tc>
      </w:tr>
      <w:tr w:rsidR="00FC79CA" w:rsidRPr="00AD1EE2" w14:paraId="63B7A78E" w14:textId="77777777" w:rsidTr="00D81A10">
        <w:trPr>
          <w:trHeight w:val="288"/>
        </w:trPr>
        <w:tc>
          <w:tcPr>
            <w:tcW w:w="3055" w:type="dxa"/>
          </w:tcPr>
          <w:p w14:paraId="64AF3ACF" w14:textId="756ADF2D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08" w:history="1">
              <w:r w:rsidRPr="005343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M-21-07</w:t>
              </w:r>
            </w:hyperlink>
          </w:p>
        </w:tc>
        <w:tc>
          <w:tcPr>
            <w:tcW w:w="4500" w:type="dxa"/>
          </w:tcPr>
          <w:p w14:paraId="316FF802" w14:textId="2000B0B2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Completing the Transition to Internet Protocol version 6 (IPv6)</w:t>
            </w:r>
          </w:p>
        </w:tc>
        <w:tc>
          <w:tcPr>
            <w:tcW w:w="2160" w:type="dxa"/>
          </w:tcPr>
          <w:p w14:paraId="2F8A3247" w14:textId="55874D24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November 19, 2020</w:t>
            </w:r>
          </w:p>
        </w:tc>
      </w:tr>
      <w:tr w:rsidR="00FC79CA" w:rsidRPr="00AD1EE2" w14:paraId="2BAF7407" w14:textId="77777777" w:rsidTr="00D81A10">
        <w:trPr>
          <w:trHeight w:val="288"/>
        </w:trPr>
        <w:tc>
          <w:tcPr>
            <w:tcW w:w="3055" w:type="dxa"/>
          </w:tcPr>
          <w:p w14:paraId="7A867892" w14:textId="75133170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09" w:history="1">
              <w:r w:rsidRPr="00F72A1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M-19-26</w:t>
              </w:r>
            </w:hyperlink>
          </w:p>
        </w:tc>
        <w:tc>
          <w:tcPr>
            <w:tcW w:w="4500" w:type="dxa"/>
          </w:tcPr>
          <w:p w14:paraId="13CC7293" w14:textId="7C5C7D76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Update to the Trusted Internet Connection (TIC) Initiative</w:t>
            </w:r>
          </w:p>
        </w:tc>
        <w:tc>
          <w:tcPr>
            <w:tcW w:w="2160" w:type="dxa"/>
          </w:tcPr>
          <w:p w14:paraId="25543CDB" w14:textId="034607BD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September 12, 2019</w:t>
            </w:r>
          </w:p>
        </w:tc>
      </w:tr>
      <w:tr w:rsidR="00FC79CA" w:rsidRPr="00AD1EE2" w14:paraId="64840CFB" w14:textId="77777777" w:rsidTr="00D81A10">
        <w:trPr>
          <w:trHeight w:val="288"/>
        </w:trPr>
        <w:tc>
          <w:tcPr>
            <w:tcW w:w="3055" w:type="dxa"/>
          </w:tcPr>
          <w:p w14:paraId="4C597367" w14:textId="48B2A1DE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10" w:history="1">
              <w:r w:rsidRPr="005343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M-19-17</w:t>
              </w:r>
            </w:hyperlink>
          </w:p>
        </w:tc>
        <w:tc>
          <w:tcPr>
            <w:tcW w:w="4500" w:type="dxa"/>
          </w:tcPr>
          <w:p w14:paraId="1EAD1C66" w14:textId="07F89379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Enabling Mission Delivery through Improved Identity, Credential, and Access Management</w:t>
            </w:r>
          </w:p>
        </w:tc>
        <w:tc>
          <w:tcPr>
            <w:tcW w:w="2160" w:type="dxa"/>
          </w:tcPr>
          <w:p w14:paraId="722730B2" w14:textId="663E49EB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May 21, </w:t>
            </w:r>
            <w:proofErr w:type="gramStart"/>
            <w:r>
              <w:rPr>
                <w:rFonts w:ascii="Times New Roman" w:hAnsi="Times New Roman"/>
              </w:rPr>
              <w:t>2019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FC79CA" w:rsidRPr="00AD1EE2" w14:paraId="27D064C4" w14:textId="77777777" w:rsidTr="00D81A10">
        <w:trPr>
          <w:trHeight w:val="288"/>
        </w:trPr>
        <w:tc>
          <w:tcPr>
            <w:tcW w:w="3055" w:type="dxa"/>
          </w:tcPr>
          <w:p w14:paraId="5BF5F85E" w14:textId="47B17027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11" w:history="1">
              <w:r w:rsidRPr="002C746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M-18-23</w:t>
              </w:r>
            </w:hyperlink>
          </w:p>
        </w:tc>
        <w:tc>
          <w:tcPr>
            <w:tcW w:w="4500" w:type="dxa"/>
          </w:tcPr>
          <w:p w14:paraId="06461BB3" w14:textId="7D2852DE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Shifting from Low-Value to High-Value Work</w:t>
            </w:r>
          </w:p>
        </w:tc>
        <w:tc>
          <w:tcPr>
            <w:tcW w:w="2160" w:type="dxa"/>
          </w:tcPr>
          <w:p w14:paraId="4AA14492" w14:textId="0F001287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August 27, 2018</w:t>
            </w:r>
          </w:p>
        </w:tc>
      </w:tr>
      <w:tr w:rsidR="00FC79CA" w:rsidRPr="00AD1EE2" w14:paraId="10ACC3BA" w14:textId="77777777" w:rsidTr="00D81A10">
        <w:trPr>
          <w:trHeight w:val="288"/>
        </w:trPr>
        <w:tc>
          <w:tcPr>
            <w:tcW w:w="3055" w:type="dxa"/>
          </w:tcPr>
          <w:p w14:paraId="45572541" w14:textId="735F68F1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12" w:history="1">
              <w:r w:rsidRPr="006439C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M-17-12</w:t>
              </w:r>
            </w:hyperlink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3B3CF56C" w14:textId="2E49E142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Preparing for and Responding to a Breach of Personally Identifiable Information</w:t>
            </w:r>
          </w:p>
        </w:tc>
        <w:tc>
          <w:tcPr>
            <w:tcW w:w="2160" w:type="dxa"/>
          </w:tcPr>
          <w:p w14:paraId="2C9FFCAA" w14:textId="6353769E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January 03, 2017</w:t>
            </w:r>
          </w:p>
        </w:tc>
      </w:tr>
      <w:tr w:rsidR="00FC79CA" w:rsidRPr="00AD1EE2" w14:paraId="6033D406" w14:textId="77777777" w:rsidTr="00D81A10">
        <w:trPr>
          <w:trHeight w:val="288"/>
        </w:trPr>
        <w:tc>
          <w:tcPr>
            <w:tcW w:w="3055" w:type="dxa"/>
          </w:tcPr>
          <w:p w14:paraId="4DC3F785" w14:textId="5CF83544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13" w:history="1">
              <w:r w:rsidRPr="003923B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Circular A-108</w:t>
              </w:r>
            </w:hyperlink>
          </w:p>
        </w:tc>
        <w:tc>
          <w:tcPr>
            <w:tcW w:w="4500" w:type="dxa"/>
          </w:tcPr>
          <w:p w14:paraId="71FB7E95" w14:textId="4E6F7AD9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Federal Agency Responsibilities for Review, Reporting</w:t>
            </w:r>
            <w:r w:rsidR="00D81A10">
              <w:rPr>
                <w:rFonts w:ascii="Times New Roman" w:hAnsi="Times New Roman"/>
                <w:sz w:val="22"/>
                <w:szCs w:val="22"/>
              </w:rPr>
              <w:t>,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and Publication under the Privacy Act</w:t>
            </w:r>
          </w:p>
        </w:tc>
        <w:tc>
          <w:tcPr>
            <w:tcW w:w="2160" w:type="dxa"/>
          </w:tcPr>
          <w:p w14:paraId="58340F17" w14:textId="288013D7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December 23, 2016</w:t>
            </w:r>
          </w:p>
        </w:tc>
      </w:tr>
      <w:tr w:rsidR="00FC79CA" w:rsidRPr="00AD1EE2" w14:paraId="5ACDB389" w14:textId="77777777" w:rsidTr="00D81A10">
        <w:trPr>
          <w:trHeight w:val="288"/>
        </w:trPr>
        <w:tc>
          <w:tcPr>
            <w:tcW w:w="3055" w:type="dxa"/>
          </w:tcPr>
          <w:p w14:paraId="5E6A653F" w14:textId="4CB6E280" w:rsidR="00FC79CA" w:rsidRDefault="00FC79CA" w:rsidP="00FC79CA">
            <w:pPr>
              <w:spacing w:before="100" w:beforeAutospacing="1" w:after="100" w:afterAutospacing="1"/>
            </w:pPr>
            <w:hyperlink r:id="rId114" w:history="1">
              <w:r w:rsidRPr="003923B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Circular A-130</w:t>
              </w:r>
            </w:hyperlink>
          </w:p>
        </w:tc>
        <w:tc>
          <w:tcPr>
            <w:tcW w:w="4500" w:type="dxa"/>
          </w:tcPr>
          <w:p w14:paraId="32BB1607" w14:textId="1F1C2BB5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Manag</w:t>
            </w:r>
            <w:r>
              <w:rPr>
                <w:rFonts w:ascii="Times New Roman" w:hAnsi="Times New Roman"/>
                <w:sz w:val="22"/>
                <w:szCs w:val="22"/>
              </w:rPr>
              <w:t>ing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Federal Information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as a Strategic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Resource</w:t>
            </w:r>
          </w:p>
        </w:tc>
        <w:tc>
          <w:tcPr>
            <w:tcW w:w="2160" w:type="dxa"/>
          </w:tcPr>
          <w:p w14:paraId="4E48D2D9" w14:textId="16C5851D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July 28, 2016</w:t>
            </w:r>
          </w:p>
        </w:tc>
      </w:tr>
      <w:tr w:rsidR="00FC79CA" w:rsidRPr="00AD1EE2" w14:paraId="35A9CA55" w14:textId="77777777" w:rsidTr="00D81A10">
        <w:trPr>
          <w:trHeight w:val="288"/>
        </w:trPr>
        <w:tc>
          <w:tcPr>
            <w:tcW w:w="3055" w:type="dxa"/>
          </w:tcPr>
          <w:p w14:paraId="617E8FDB" w14:textId="03C4E81E" w:rsidR="00FC79CA" w:rsidRDefault="00FC79CA" w:rsidP="00FC79CA">
            <w:pPr>
              <w:spacing w:before="100" w:beforeAutospacing="1" w:after="100" w:afterAutospacing="1"/>
            </w:pPr>
            <w:hyperlink r:id="rId115" w:history="1">
              <w:r w:rsidRPr="005343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M-15-13</w:t>
              </w:r>
            </w:hyperlink>
          </w:p>
        </w:tc>
        <w:tc>
          <w:tcPr>
            <w:tcW w:w="4500" w:type="dxa"/>
          </w:tcPr>
          <w:p w14:paraId="4F61B77F" w14:textId="3409738F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Policy to require Secure Connections across Federal Websites and Web Services</w:t>
            </w:r>
          </w:p>
        </w:tc>
        <w:tc>
          <w:tcPr>
            <w:tcW w:w="2160" w:type="dxa"/>
          </w:tcPr>
          <w:p w14:paraId="72C97566" w14:textId="69A2F250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June 8, 2015</w:t>
            </w:r>
          </w:p>
        </w:tc>
      </w:tr>
      <w:tr w:rsidR="00FC79CA" w:rsidRPr="00AD1EE2" w14:paraId="24DEE039" w14:textId="77777777" w:rsidTr="001E536B">
        <w:trPr>
          <w:trHeight w:val="530"/>
        </w:trPr>
        <w:tc>
          <w:tcPr>
            <w:tcW w:w="3055" w:type="dxa"/>
          </w:tcPr>
          <w:p w14:paraId="6DFA419E" w14:textId="35AB6F4E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16" w:history="1">
              <w:r w:rsidRPr="002C746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M-13-10</w:t>
              </w:r>
            </w:hyperlink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34B4461B" w14:textId="0CD9E353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Antideficiency Act Implications of Certain Online Terms of Service Agreements</w:t>
            </w:r>
          </w:p>
        </w:tc>
        <w:tc>
          <w:tcPr>
            <w:tcW w:w="2160" w:type="dxa"/>
          </w:tcPr>
          <w:p w14:paraId="02F24F75" w14:textId="1DF28E6B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April 4, 2013</w:t>
            </w:r>
          </w:p>
        </w:tc>
      </w:tr>
      <w:tr w:rsidR="00FC79CA" w:rsidRPr="00AD1EE2" w14:paraId="5A54B12F" w14:textId="77777777" w:rsidTr="00D81A10">
        <w:trPr>
          <w:trHeight w:val="288"/>
        </w:trPr>
        <w:tc>
          <w:tcPr>
            <w:tcW w:w="3055" w:type="dxa"/>
          </w:tcPr>
          <w:p w14:paraId="7607A75B" w14:textId="7628B933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17" w:history="1">
              <w:r w:rsidRPr="006439C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M-10-23</w:t>
              </w:r>
            </w:hyperlink>
          </w:p>
        </w:tc>
        <w:tc>
          <w:tcPr>
            <w:tcW w:w="4500" w:type="dxa"/>
          </w:tcPr>
          <w:p w14:paraId="1EAC3922" w14:textId="1355DF6D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Guidance for Agency Use of Third-Party Websites and Applications</w:t>
            </w:r>
          </w:p>
        </w:tc>
        <w:tc>
          <w:tcPr>
            <w:tcW w:w="2160" w:type="dxa"/>
          </w:tcPr>
          <w:p w14:paraId="5018968E" w14:textId="606922DA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June 25, 2010</w:t>
            </w:r>
          </w:p>
        </w:tc>
      </w:tr>
      <w:tr w:rsidR="00FC79CA" w:rsidRPr="00AD1EE2" w14:paraId="0F228825" w14:textId="77777777" w:rsidTr="00D81A10">
        <w:trPr>
          <w:trHeight w:val="288"/>
        </w:trPr>
        <w:tc>
          <w:tcPr>
            <w:tcW w:w="3055" w:type="dxa"/>
          </w:tcPr>
          <w:p w14:paraId="50F400A8" w14:textId="2C347F55" w:rsidR="00FC79CA" w:rsidRDefault="00FC79CA" w:rsidP="00FC79CA">
            <w:pPr>
              <w:spacing w:before="100" w:beforeAutospacing="1" w:after="100" w:afterAutospacing="1"/>
            </w:pPr>
            <w:hyperlink r:id="rId118" w:history="1">
              <w:r w:rsidRPr="005343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M-05-24</w:t>
              </w:r>
            </w:hyperlink>
          </w:p>
        </w:tc>
        <w:tc>
          <w:tcPr>
            <w:tcW w:w="4500" w:type="dxa"/>
          </w:tcPr>
          <w:p w14:paraId="3BCA0E4A" w14:textId="7505B06D" w:rsidR="00FC79CA" w:rsidRPr="00AB2F5C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Implementation of Homeland Security Directive (HSPD) 12</w:t>
            </w:r>
          </w:p>
        </w:tc>
        <w:tc>
          <w:tcPr>
            <w:tcW w:w="2160" w:type="dxa"/>
          </w:tcPr>
          <w:p w14:paraId="5192FDE1" w14:textId="764E298D" w:rsidR="00FC79CA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August 5, 2005</w:t>
            </w:r>
          </w:p>
        </w:tc>
      </w:tr>
      <w:tr w:rsidR="00FC79CA" w:rsidRPr="00AD1EE2" w14:paraId="64656096" w14:textId="77777777" w:rsidTr="00D81A10">
        <w:trPr>
          <w:trHeight w:val="288"/>
        </w:trPr>
        <w:tc>
          <w:tcPr>
            <w:tcW w:w="3055" w:type="dxa"/>
          </w:tcPr>
          <w:p w14:paraId="4CD28F62" w14:textId="091CB0BA" w:rsidR="00FC79CA" w:rsidRDefault="00FC79CA" w:rsidP="00FC79CA">
            <w:pPr>
              <w:spacing w:before="100" w:beforeAutospacing="1" w:after="100" w:afterAutospacing="1"/>
            </w:pPr>
            <w:hyperlink r:id="rId119" w:history="1">
              <w:r w:rsidRPr="006439C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M-05-08</w:t>
              </w:r>
            </w:hyperlink>
          </w:p>
        </w:tc>
        <w:tc>
          <w:tcPr>
            <w:tcW w:w="4500" w:type="dxa"/>
          </w:tcPr>
          <w:p w14:paraId="44D38A27" w14:textId="2CB494CE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Designation of Senior Agency Officials for Privacy</w:t>
            </w:r>
          </w:p>
        </w:tc>
        <w:tc>
          <w:tcPr>
            <w:tcW w:w="2160" w:type="dxa"/>
          </w:tcPr>
          <w:p w14:paraId="0267D50F" w14:textId="26BD7662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February 11, 2005</w:t>
            </w:r>
          </w:p>
        </w:tc>
      </w:tr>
      <w:tr w:rsidR="00FC79CA" w:rsidRPr="00AD1EE2" w14:paraId="14E80106" w14:textId="77777777" w:rsidTr="00D81A10">
        <w:trPr>
          <w:trHeight w:val="288"/>
        </w:trPr>
        <w:tc>
          <w:tcPr>
            <w:tcW w:w="3055" w:type="dxa"/>
          </w:tcPr>
          <w:p w14:paraId="269157FB" w14:textId="0E2F4DB0" w:rsidR="00FC79CA" w:rsidRDefault="00FC79CA" w:rsidP="00FC79CA">
            <w:pPr>
              <w:spacing w:before="100" w:beforeAutospacing="1" w:after="100" w:afterAutospacing="1"/>
            </w:pPr>
            <w:hyperlink r:id="rId120" w:history="1">
              <w:r w:rsidRPr="005343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M-03-22</w:t>
              </w:r>
            </w:hyperlink>
          </w:p>
        </w:tc>
        <w:tc>
          <w:tcPr>
            <w:tcW w:w="4500" w:type="dxa"/>
          </w:tcPr>
          <w:p w14:paraId="30E90CEE" w14:textId="47C40B4A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OMB Guidance for Implementing the Privacy Provisions of the E-Government Act of 2002</w:t>
            </w:r>
          </w:p>
        </w:tc>
        <w:tc>
          <w:tcPr>
            <w:tcW w:w="2160" w:type="dxa"/>
          </w:tcPr>
          <w:p w14:paraId="77A1CAA5" w14:textId="46F1F21F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 xml:space="preserve">September </w:t>
            </w:r>
            <w:r>
              <w:rPr>
                <w:rFonts w:ascii="Times New Roman" w:hAnsi="Times New Roman"/>
              </w:rPr>
              <w:t>26</w:t>
            </w:r>
            <w:r w:rsidRPr="00AD1EE2">
              <w:rPr>
                <w:rFonts w:ascii="Times New Roman" w:hAnsi="Times New Roman"/>
              </w:rPr>
              <w:t>, 2003</w:t>
            </w:r>
          </w:p>
        </w:tc>
      </w:tr>
      <w:tr w:rsidR="00FC79CA" w:rsidRPr="00AD1EE2" w14:paraId="13280D8A" w14:textId="77777777" w:rsidTr="00D81A10">
        <w:trPr>
          <w:trHeight w:val="288"/>
        </w:trPr>
        <w:tc>
          <w:tcPr>
            <w:tcW w:w="3055" w:type="dxa"/>
          </w:tcPr>
          <w:p w14:paraId="658AA0E7" w14:textId="64F68025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21" w:history="1">
              <w:r w:rsidRPr="002C746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M-02-01</w:t>
              </w:r>
            </w:hyperlink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124BAF83" w14:textId="5F9F020D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Guidance for Preparing and Submitting Security Plans of Actions and Milestones </w:t>
            </w:r>
          </w:p>
        </w:tc>
        <w:tc>
          <w:tcPr>
            <w:tcW w:w="2160" w:type="dxa"/>
          </w:tcPr>
          <w:p w14:paraId="7C98F626" w14:textId="721E9B2A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October 17, 2001</w:t>
            </w:r>
          </w:p>
        </w:tc>
      </w:tr>
      <w:tr w:rsidR="00FC79CA" w:rsidRPr="00AD1EE2" w14:paraId="59D27FAA" w14:textId="77777777" w:rsidTr="00D81A10">
        <w:trPr>
          <w:trHeight w:val="288"/>
        </w:trPr>
        <w:tc>
          <w:tcPr>
            <w:tcW w:w="3055" w:type="dxa"/>
          </w:tcPr>
          <w:p w14:paraId="3F972290" w14:textId="4CEBD557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22" w:history="1">
              <w:r w:rsidRPr="005343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OMB M-01-05</w:t>
              </w:r>
            </w:hyperlink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</w:tcPr>
          <w:p w14:paraId="2415C5FB" w14:textId="0E6442CD" w:rsidR="00FC79CA" w:rsidRPr="0051711E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Guidance on Inter-Agency Sharing of Personal Data - Protecting Personal Privacy</w:t>
            </w:r>
          </w:p>
        </w:tc>
        <w:tc>
          <w:tcPr>
            <w:tcW w:w="2160" w:type="dxa"/>
          </w:tcPr>
          <w:p w14:paraId="7258F596" w14:textId="37635DEF" w:rsidR="00FC79CA" w:rsidRPr="00AD1EE2" w:rsidRDefault="00FC79CA" w:rsidP="00FC79CA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D1EE2">
              <w:rPr>
                <w:rFonts w:ascii="Times New Roman" w:hAnsi="Times New Roman"/>
              </w:rPr>
              <w:t>December 20, 2000</w:t>
            </w:r>
          </w:p>
        </w:tc>
      </w:tr>
    </w:tbl>
    <w:p w14:paraId="750BE9E2" w14:textId="7DAFC434" w:rsidR="008B3610" w:rsidRPr="00AD1EE2" w:rsidRDefault="008B3610">
      <w:pPr>
        <w:rPr>
          <w:rFonts w:ascii="Times New Roman" w:hAnsi="Times New Roman"/>
        </w:rPr>
      </w:pPr>
    </w:p>
    <w:p w14:paraId="5B06FF77" w14:textId="6E4A463F" w:rsidR="00D90A16" w:rsidRPr="00AD1EE2" w:rsidRDefault="00D90A16" w:rsidP="0041794B">
      <w:pPr>
        <w:spacing w:before="100" w:beforeAutospacing="1" w:after="100" w:afterAutospacing="1"/>
        <w:rPr>
          <w:rFonts w:ascii="Times New Roman" w:hAnsi="Times New Roman"/>
          <w:b/>
          <w:bCs/>
        </w:rPr>
      </w:pPr>
      <w:r w:rsidRPr="00AD1EE2">
        <w:rPr>
          <w:rFonts w:ascii="Times New Roman" w:hAnsi="Times New Roman"/>
          <w:b/>
          <w:bCs/>
        </w:rPr>
        <w:t>FIPS Documents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875"/>
        <w:gridCol w:w="4590"/>
        <w:gridCol w:w="2070"/>
      </w:tblGrid>
      <w:tr w:rsidR="002175D9" w:rsidRPr="00AD1EE2" w14:paraId="3307469E" w14:textId="77777777" w:rsidTr="00F52E37">
        <w:trPr>
          <w:trHeight w:val="300"/>
        </w:trPr>
        <w:tc>
          <w:tcPr>
            <w:tcW w:w="2875" w:type="dxa"/>
            <w:shd w:val="clear" w:color="auto" w:fill="BFBFBF" w:themeFill="background1" w:themeFillShade="BF"/>
            <w:noWrap/>
          </w:tcPr>
          <w:p w14:paraId="214E245F" w14:textId="0DF0CADC" w:rsidR="002175D9" w:rsidRPr="00AD1EE2" w:rsidRDefault="002175D9" w:rsidP="002175D9">
            <w:pPr>
              <w:rPr>
                <w:rFonts w:ascii="Times New Roman" w:hAnsi="Times New Roma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Document ID</w:t>
            </w:r>
          </w:p>
        </w:tc>
        <w:tc>
          <w:tcPr>
            <w:tcW w:w="4590" w:type="dxa"/>
            <w:shd w:val="clear" w:color="auto" w:fill="BFBFBF" w:themeFill="background1" w:themeFillShade="BF"/>
            <w:noWrap/>
          </w:tcPr>
          <w:p w14:paraId="4DD60CD4" w14:textId="69A30262" w:rsidR="002175D9" w:rsidRPr="00AD1EE2" w:rsidRDefault="002175D9" w:rsidP="002175D9">
            <w:pPr>
              <w:rPr>
                <w:rFonts w:ascii="Times New Roman" w:hAnsi="Times New Roma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Subject/Title</w:t>
            </w:r>
          </w:p>
        </w:tc>
        <w:tc>
          <w:tcPr>
            <w:tcW w:w="2070" w:type="dxa"/>
            <w:shd w:val="clear" w:color="auto" w:fill="BFBFBF" w:themeFill="background1" w:themeFillShade="BF"/>
            <w:noWrap/>
          </w:tcPr>
          <w:p w14:paraId="27B70353" w14:textId="2D9F46BD" w:rsidR="002175D9" w:rsidRPr="00AD1EE2" w:rsidRDefault="002175D9" w:rsidP="002175D9">
            <w:pPr>
              <w:rPr>
                <w:rFonts w:ascii="Times New Roman" w:hAnsi="Times New Roman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Date</w:t>
            </w:r>
          </w:p>
        </w:tc>
      </w:tr>
      <w:tr w:rsidR="00F631C6" w:rsidRPr="00AD1EE2" w14:paraId="2A1F1121" w14:textId="77777777" w:rsidTr="00F52E37">
        <w:trPr>
          <w:trHeight w:val="300"/>
        </w:trPr>
        <w:tc>
          <w:tcPr>
            <w:tcW w:w="2875" w:type="dxa"/>
            <w:noWrap/>
          </w:tcPr>
          <w:p w14:paraId="7ECFEEB7" w14:textId="569DF2ED" w:rsidR="00F631C6" w:rsidRPr="004059B5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23" w:history="1">
              <w:r w:rsidRPr="004059B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FIPS140-3 IG</w:t>
              </w:r>
            </w:hyperlink>
          </w:p>
        </w:tc>
        <w:tc>
          <w:tcPr>
            <w:tcW w:w="4590" w:type="dxa"/>
            <w:noWrap/>
          </w:tcPr>
          <w:p w14:paraId="0A05E29D" w14:textId="047D4A7D" w:rsidR="00F631C6" w:rsidRPr="004059B5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4059B5">
              <w:rPr>
                <w:rFonts w:ascii="Times New Roman" w:hAnsi="Times New Roman"/>
                <w:sz w:val="22"/>
                <w:szCs w:val="22"/>
              </w:rPr>
              <w:t xml:space="preserve">Cryptographic Module Validation Program </w:t>
            </w:r>
          </w:p>
        </w:tc>
        <w:tc>
          <w:tcPr>
            <w:tcW w:w="2070" w:type="dxa"/>
            <w:noWrap/>
          </w:tcPr>
          <w:p w14:paraId="1ED34587" w14:textId="559F4F76" w:rsidR="00F631C6" w:rsidRPr="004059B5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059B5">
              <w:rPr>
                <w:rFonts w:ascii="Times New Roman" w:hAnsi="Times New Roman"/>
                <w:sz w:val="22"/>
                <w:szCs w:val="22"/>
              </w:rPr>
              <w:t>April 9, 2026</w:t>
            </w:r>
          </w:p>
        </w:tc>
      </w:tr>
      <w:tr w:rsidR="00F631C6" w:rsidRPr="00AD1EE2" w14:paraId="09FD25DF" w14:textId="77777777" w:rsidTr="00F52E37">
        <w:trPr>
          <w:trHeight w:val="300"/>
        </w:trPr>
        <w:tc>
          <w:tcPr>
            <w:tcW w:w="2875" w:type="dxa"/>
            <w:noWrap/>
          </w:tcPr>
          <w:p w14:paraId="78E3F4B7" w14:textId="7FFB8322" w:rsidR="00F631C6" w:rsidRPr="004059B5" w:rsidRDefault="00F631C6" w:rsidP="00F631C6">
            <w:pPr>
              <w:spacing w:before="100" w:beforeAutospacing="1" w:after="100" w:afterAutospacing="1"/>
            </w:pPr>
            <w:hyperlink r:id="rId124" w:history="1">
              <w:r w:rsidRPr="00F52E3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IEEE 802.11</w:t>
              </w:r>
            </w:hyperlink>
          </w:p>
        </w:tc>
        <w:tc>
          <w:tcPr>
            <w:tcW w:w="4590" w:type="dxa"/>
            <w:noWrap/>
          </w:tcPr>
          <w:p w14:paraId="5C300105" w14:textId="76B38991" w:rsidR="00F631C6" w:rsidRPr="004059B5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059B5">
              <w:rPr>
                <w:rFonts w:ascii="Times New Roman" w:hAnsi="Times New Roman"/>
                <w:sz w:val="22"/>
                <w:szCs w:val="22"/>
              </w:rPr>
              <w:t>WiFi</w:t>
            </w:r>
            <w:proofErr w:type="spellEnd"/>
            <w:r w:rsidRPr="004059B5">
              <w:rPr>
                <w:rFonts w:ascii="Times New Roman" w:hAnsi="Times New Roman"/>
                <w:sz w:val="22"/>
                <w:szCs w:val="22"/>
              </w:rPr>
              <w:t xml:space="preserve"> Security Standards </w:t>
            </w:r>
          </w:p>
        </w:tc>
        <w:tc>
          <w:tcPr>
            <w:tcW w:w="2070" w:type="dxa"/>
            <w:noWrap/>
          </w:tcPr>
          <w:p w14:paraId="38A4166D" w14:textId="1A285F52" w:rsidR="00F631C6" w:rsidRPr="004059B5" w:rsidRDefault="00F52E37" w:rsidP="00F52E37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September 26, 2025</w:t>
            </w:r>
          </w:p>
        </w:tc>
      </w:tr>
      <w:tr w:rsidR="00F631C6" w:rsidRPr="00AD1EE2" w14:paraId="32093427" w14:textId="77777777" w:rsidTr="00F52E37">
        <w:trPr>
          <w:trHeight w:val="300"/>
        </w:trPr>
        <w:tc>
          <w:tcPr>
            <w:tcW w:w="2875" w:type="dxa"/>
            <w:noWrap/>
          </w:tcPr>
          <w:p w14:paraId="58579C59" w14:textId="5DEB59E7" w:rsidR="00F631C6" w:rsidRDefault="00F631C6" w:rsidP="00F631C6">
            <w:pPr>
              <w:spacing w:before="100" w:beforeAutospacing="1" w:after="100" w:afterAutospacing="1"/>
            </w:pPr>
            <w:hyperlink r:id="rId125" w:history="1">
              <w:r w:rsidRPr="001B74F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197</w:t>
              </w:r>
            </w:hyperlink>
          </w:p>
        </w:tc>
        <w:tc>
          <w:tcPr>
            <w:tcW w:w="4590" w:type="dxa"/>
            <w:noWrap/>
          </w:tcPr>
          <w:p w14:paraId="3415F19A" w14:textId="28E4D1B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Advanced Encryption Standard (AES)</w:t>
            </w:r>
          </w:p>
        </w:tc>
        <w:tc>
          <w:tcPr>
            <w:tcW w:w="2070" w:type="dxa"/>
            <w:noWrap/>
          </w:tcPr>
          <w:p w14:paraId="48E270AB" w14:textId="6D4DB79C" w:rsidR="00F631C6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May 9,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2023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F631C6" w:rsidRPr="00AD1EE2" w14:paraId="40F6C93F" w14:textId="77777777" w:rsidTr="00F52E37">
        <w:trPr>
          <w:trHeight w:val="300"/>
        </w:trPr>
        <w:tc>
          <w:tcPr>
            <w:tcW w:w="2875" w:type="dxa"/>
            <w:noWrap/>
          </w:tcPr>
          <w:p w14:paraId="2E981B03" w14:textId="66BAA3DA" w:rsidR="00F631C6" w:rsidRDefault="00F631C6" w:rsidP="00F631C6">
            <w:pPr>
              <w:spacing w:before="100" w:beforeAutospacing="1" w:after="100" w:afterAutospacing="1"/>
            </w:pPr>
            <w:hyperlink r:id="rId126" w:history="1">
              <w:r w:rsidRPr="003E009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186-5</w:t>
              </w:r>
            </w:hyperlink>
          </w:p>
        </w:tc>
        <w:tc>
          <w:tcPr>
            <w:tcW w:w="4590" w:type="dxa"/>
            <w:noWrap/>
          </w:tcPr>
          <w:p w14:paraId="1C510707" w14:textId="212CD66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Digital Signature Standard (DSS)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Administrative updates pending publication</w:t>
            </w:r>
          </w:p>
        </w:tc>
        <w:tc>
          <w:tcPr>
            <w:tcW w:w="2070" w:type="dxa"/>
            <w:noWrap/>
          </w:tcPr>
          <w:p w14:paraId="6B874F36" w14:textId="502A496B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February 3,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2023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F631C6" w:rsidRPr="00AD1EE2" w14:paraId="0C5FCF69" w14:textId="77777777" w:rsidTr="00F52E37">
        <w:trPr>
          <w:trHeight w:val="300"/>
        </w:trPr>
        <w:tc>
          <w:tcPr>
            <w:tcW w:w="2875" w:type="dxa"/>
            <w:noWrap/>
          </w:tcPr>
          <w:p w14:paraId="07507B99" w14:textId="55DCF2DA" w:rsidR="00F631C6" w:rsidRDefault="00F631C6" w:rsidP="00F631C6">
            <w:pPr>
              <w:spacing w:before="100" w:beforeAutospacing="1" w:after="100" w:afterAutospacing="1"/>
            </w:pPr>
            <w:hyperlink r:id="rId127" w:history="1">
              <w:r w:rsidRPr="001E4C2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201-3</w:t>
              </w:r>
            </w:hyperlink>
          </w:p>
        </w:tc>
        <w:tc>
          <w:tcPr>
            <w:tcW w:w="4590" w:type="dxa"/>
            <w:noWrap/>
          </w:tcPr>
          <w:p w14:paraId="35A25873" w14:textId="5D68050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Personal Identity Verification (PIV) of Federal Employees and Contractors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Updates identified but not published </w:t>
            </w:r>
            <w:r w:rsidR="001E536B"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as of </w:t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3/23/22</w:t>
            </w:r>
          </w:p>
        </w:tc>
        <w:tc>
          <w:tcPr>
            <w:tcW w:w="2070" w:type="dxa"/>
            <w:noWrap/>
          </w:tcPr>
          <w:p w14:paraId="302812A3" w14:textId="53A1BC21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24,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</w:tr>
      <w:tr w:rsidR="00F631C6" w:rsidRPr="00AD1EE2" w14:paraId="03628D38" w14:textId="77777777" w:rsidTr="00F52E37">
        <w:trPr>
          <w:trHeight w:val="300"/>
        </w:trPr>
        <w:tc>
          <w:tcPr>
            <w:tcW w:w="2875" w:type="dxa"/>
            <w:noWrap/>
          </w:tcPr>
          <w:p w14:paraId="38449203" w14:textId="1578BDD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28" w:history="1">
              <w:r w:rsidRPr="004943B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140-3</w:t>
              </w:r>
            </w:hyperlink>
          </w:p>
        </w:tc>
        <w:tc>
          <w:tcPr>
            <w:tcW w:w="4590" w:type="dxa"/>
            <w:noWrap/>
          </w:tcPr>
          <w:p w14:paraId="39A250A3" w14:textId="4D3558F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Security Requirements for Cryptographic Modules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Transition in progress </w:t>
            </w:r>
            <w:r w:rsidR="001E536B"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as of </w:t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5/1/19</w:t>
            </w:r>
          </w:p>
        </w:tc>
        <w:tc>
          <w:tcPr>
            <w:tcW w:w="2070" w:type="dxa"/>
            <w:noWrap/>
          </w:tcPr>
          <w:p w14:paraId="42EFC4ED" w14:textId="2807E5AA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F631C6" w:rsidRPr="00AD1EE2" w14:paraId="51337B71" w14:textId="77777777" w:rsidTr="00F52E37">
        <w:trPr>
          <w:trHeight w:val="300"/>
        </w:trPr>
        <w:tc>
          <w:tcPr>
            <w:tcW w:w="2875" w:type="dxa"/>
            <w:noWrap/>
          </w:tcPr>
          <w:p w14:paraId="675C4BF3" w14:textId="463BF984" w:rsidR="00F631C6" w:rsidRDefault="00F631C6" w:rsidP="00F631C6">
            <w:pPr>
              <w:spacing w:before="100" w:beforeAutospacing="1" w:after="100" w:afterAutospacing="1"/>
            </w:pPr>
            <w:hyperlink r:id="rId129" w:history="1">
              <w:r w:rsidRPr="001875C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202</w:t>
              </w:r>
            </w:hyperlink>
          </w:p>
        </w:tc>
        <w:tc>
          <w:tcPr>
            <w:tcW w:w="4590" w:type="dxa"/>
            <w:noWrap/>
          </w:tcPr>
          <w:p w14:paraId="5ADA9FE3" w14:textId="6BD993F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SHA-3 Standard: Permutation-Based Hash and Extendable-Output Functions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Revision by NIST in progress </w:t>
            </w:r>
            <w:r w:rsidR="001E536B"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as of </w:t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3/13/25</w:t>
            </w:r>
          </w:p>
        </w:tc>
        <w:tc>
          <w:tcPr>
            <w:tcW w:w="2070" w:type="dxa"/>
            <w:noWrap/>
          </w:tcPr>
          <w:p w14:paraId="1034B5EA" w14:textId="03835CA4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2015</w:t>
            </w:r>
          </w:p>
        </w:tc>
      </w:tr>
      <w:tr w:rsidR="00F631C6" w:rsidRPr="00AD1EE2" w14:paraId="5B2505F9" w14:textId="77777777" w:rsidTr="00F52E37">
        <w:trPr>
          <w:trHeight w:val="300"/>
        </w:trPr>
        <w:tc>
          <w:tcPr>
            <w:tcW w:w="2875" w:type="dxa"/>
            <w:noWrap/>
          </w:tcPr>
          <w:p w14:paraId="369A56AC" w14:textId="0E839487" w:rsidR="00F631C6" w:rsidRDefault="00F631C6" w:rsidP="00F631C6">
            <w:pPr>
              <w:spacing w:before="100" w:beforeAutospacing="1" w:after="100" w:afterAutospacing="1"/>
            </w:pPr>
            <w:hyperlink r:id="rId130" w:history="1">
              <w:r w:rsidRPr="003E009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180-4</w:t>
              </w:r>
            </w:hyperlink>
          </w:p>
        </w:tc>
        <w:tc>
          <w:tcPr>
            <w:tcW w:w="4590" w:type="dxa"/>
            <w:noWrap/>
          </w:tcPr>
          <w:p w14:paraId="59FBD6D4" w14:textId="771BCC0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Secure Hash Standard (SHS)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Two public comment periods closed; revision by NIST in progress </w:t>
            </w:r>
            <w:r w:rsidR="001E536B"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as of </w:t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3/7/23</w:t>
            </w:r>
          </w:p>
        </w:tc>
        <w:tc>
          <w:tcPr>
            <w:tcW w:w="2070" w:type="dxa"/>
            <w:noWrap/>
          </w:tcPr>
          <w:p w14:paraId="2D6D74C2" w14:textId="50EFB39D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2015</w:t>
            </w:r>
          </w:p>
        </w:tc>
      </w:tr>
      <w:tr w:rsidR="00F631C6" w:rsidRPr="00AD1EE2" w14:paraId="6C4A1232" w14:textId="77777777" w:rsidTr="00F52E37">
        <w:trPr>
          <w:trHeight w:val="300"/>
        </w:trPr>
        <w:tc>
          <w:tcPr>
            <w:tcW w:w="2875" w:type="dxa"/>
            <w:noWrap/>
            <w:hideMark/>
          </w:tcPr>
          <w:p w14:paraId="142A27CA" w14:textId="1ADCB06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1" w:history="1">
              <w:r w:rsidRPr="00FD64A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198-1</w:t>
              </w:r>
            </w:hyperlink>
          </w:p>
        </w:tc>
        <w:tc>
          <w:tcPr>
            <w:tcW w:w="4590" w:type="dxa"/>
            <w:noWrap/>
            <w:hideMark/>
          </w:tcPr>
          <w:p w14:paraId="304536D1" w14:textId="344415C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The Keyed-Hash Message Authentication Code (HMAC)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Planned for withdrawal, replaced by SP 800-224 </w:t>
            </w:r>
            <w:r w:rsidR="001E536B"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as of </w:t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6/23/25</w:t>
            </w:r>
          </w:p>
        </w:tc>
        <w:tc>
          <w:tcPr>
            <w:tcW w:w="2070" w:type="dxa"/>
            <w:noWrap/>
            <w:hideMark/>
          </w:tcPr>
          <w:p w14:paraId="5051C6F2" w14:textId="5442CDF0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2008</w:t>
            </w:r>
          </w:p>
        </w:tc>
      </w:tr>
      <w:tr w:rsidR="00F631C6" w:rsidRPr="00AD1EE2" w14:paraId="57248D2B" w14:textId="77777777" w:rsidTr="00F52E37">
        <w:trPr>
          <w:trHeight w:val="300"/>
        </w:trPr>
        <w:tc>
          <w:tcPr>
            <w:tcW w:w="2875" w:type="dxa"/>
            <w:noWrap/>
          </w:tcPr>
          <w:p w14:paraId="319D1CF3" w14:textId="09A9197B" w:rsidR="00F631C6" w:rsidRDefault="00F631C6" w:rsidP="00F631C6">
            <w:pPr>
              <w:spacing w:before="100" w:beforeAutospacing="1" w:after="100" w:afterAutospacing="1"/>
            </w:pPr>
            <w:hyperlink r:id="rId132" w:history="1">
              <w:r w:rsidRPr="00A541B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200</w:t>
              </w:r>
            </w:hyperlink>
          </w:p>
        </w:tc>
        <w:tc>
          <w:tcPr>
            <w:tcW w:w="4590" w:type="dxa"/>
            <w:noWrap/>
          </w:tcPr>
          <w:p w14:paraId="736C61F4" w14:textId="3743276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Minimum Security Requirements for Federal Information and Information Systems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Inquiries for this are open as of 3/17/23</w:t>
            </w:r>
          </w:p>
        </w:tc>
        <w:tc>
          <w:tcPr>
            <w:tcW w:w="2070" w:type="dxa"/>
            <w:noWrap/>
          </w:tcPr>
          <w:p w14:paraId="1FF6B904" w14:textId="264C4CBA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1,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2006</w:t>
            </w:r>
          </w:p>
        </w:tc>
      </w:tr>
      <w:tr w:rsidR="00F631C6" w:rsidRPr="00AD1EE2" w14:paraId="56C68FDC" w14:textId="77777777" w:rsidTr="00F52E37">
        <w:trPr>
          <w:trHeight w:val="300"/>
        </w:trPr>
        <w:tc>
          <w:tcPr>
            <w:tcW w:w="2875" w:type="dxa"/>
            <w:noWrap/>
          </w:tcPr>
          <w:p w14:paraId="15A530AF" w14:textId="2769BD47" w:rsidR="00F631C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3" w:history="1">
              <w:r w:rsidRPr="00D236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800-224</w:t>
              </w:r>
            </w:hyperlink>
          </w:p>
        </w:tc>
        <w:tc>
          <w:tcPr>
            <w:tcW w:w="4590" w:type="dxa"/>
            <w:noWrap/>
          </w:tcPr>
          <w:p w14:paraId="7D495867" w14:textId="576A30B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BE3F30">
              <w:rPr>
                <w:rFonts w:ascii="Times New Roman" w:hAnsi="Times New Roman"/>
                <w:sz w:val="22"/>
                <w:szCs w:val="22"/>
              </w:rPr>
              <w:t>Keyed-Hash Message Authentication Code (HMAC): Specification of HMAC and Recommendations for Message Authentication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Public comment period closed 7/23/25</w:t>
            </w:r>
          </w:p>
        </w:tc>
        <w:tc>
          <w:tcPr>
            <w:tcW w:w="2070" w:type="dxa"/>
            <w:noWrap/>
          </w:tcPr>
          <w:p w14:paraId="0FFA8988" w14:textId="77777777" w:rsidR="00F631C6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June 28, 2004</w:t>
            </w:r>
          </w:p>
          <w:p w14:paraId="01D1556B" w14:textId="0F28C7A4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631C6" w:rsidRPr="00AD1EE2" w14:paraId="2C24DBA8" w14:textId="77777777" w:rsidTr="00F52E37">
        <w:trPr>
          <w:trHeight w:val="300"/>
        </w:trPr>
        <w:tc>
          <w:tcPr>
            <w:tcW w:w="2875" w:type="dxa"/>
            <w:noWrap/>
          </w:tcPr>
          <w:p w14:paraId="1C4BD702" w14:textId="5CAC788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4" w:history="1">
              <w:r w:rsidRPr="00FD64A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199</w:t>
              </w:r>
            </w:hyperlink>
          </w:p>
        </w:tc>
        <w:tc>
          <w:tcPr>
            <w:tcW w:w="4590" w:type="dxa"/>
            <w:noWrap/>
          </w:tcPr>
          <w:p w14:paraId="24842FE2" w14:textId="5F988CF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Standards for Security Categorization of Federal Information and Information Systems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Inquiries for this are open as of 3/17/23</w:t>
            </w:r>
          </w:p>
        </w:tc>
        <w:tc>
          <w:tcPr>
            <w:tcW w:w="2070" w:type="dxa"/>
            <w:noWrap/>
          </w:tcPr>
          <w:p w14:paraId="3D597687" w14:textId="7A64A2D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2004</w:t>
            </w:r>
          </w:p>
        </w:tc>
      </w:tr>
      <w:tr w:rsidR="00F631C6" w:rsidRPr="00AD1EE2" w14:paraId="0A0BA2B9" w14:textId="77777777" w:rsidTr="00F52E37">
        <w:trPr>
          <w:trHeight w:val="300"/>
        </w:trPr>
        <w:tc>
          <w:tcPr>
            <w:tcW w:w="2875" w:type="dxa"/>
            <w:noWrap/>
            <w:hideMark/>
          </w:tcPr>
          <w:p w14:paraId="363F3591" w14:textId="3E6C510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5" w:history="1">
              <w:r w:rsidRPr="00DE44F1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FIPS 140-2</w:t>
              </w:r>
            </w:hyperlink>
          </w:p>
        </w:tc>
        <w:tc>
          <w:tcPr>
            <w:tcW w:w="4590" w:type="dxa"/>
            <w:noWrap/>
            <w:hideMark/>
          </w:tcPr>
          <w:p w14:paraId="31F6D3DE" w14:textId="5AB28F1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Security Requirements for Cryptographic Modules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No longer actively used after 9/22/2</w:t>
            </w:r>
            <w:r w:rsidR="001E536B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; withdrawal pending as of </w:t>
            </w:r>
            <w:r w:rsidRPr="001E536B">
              <w:rPr>
                <w:rFonts w:ascii="Times New Roman" w:hAnsi="Times New Roman"/>
                <w:i/>
                <w:iCs/>
                <w:sz w:val="22"/>
                <w:szCs w:val="22"/>
              </w:rPr>
              <w:t>3/22/19</w:t>
            </w:r>
          </w:p>
        </w:tc>
        <w:tc>
          <w:tcPr>
            <w:tcW w:w="2070" w:type="dxa"/>
            <w:noWrap/>
            <w:hideMark/>
          </w:tcPr>
          <w:p w14:paraId="33B38BEC" w14:textId="1E811FED" w:rsidR="00F631C6" w:rsidRPr="0051711E" w:rsidRDefault="00F631C6" w:rsidP="00F631C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2002</w:t>
            </w:r>
          </w:p>
        </w:tc>
      </w:tr>
    </w:tbl>
    <w:p w14:paraId="7137728D" w14:textId="77777777" w:rsidR="00D90A16" w:rsidRPr="00AD1EE2" w:rsidRDefault="00D90A16">
      <w:pPr>
        <w:rPr>
          <w:rFonts w:ascii="Times New Roman" w:hAnsi="Times New Roman"/>
        </w:rPr>
      </w:pPr>
    </w:p>
    <w:p w14:paraId="5CE2E26F" w14:textId="2B31D9EC" w:rsidR="008B3610" w:rsidRPr="00AD1EE2" w:rsidRDefault="00D90A16" w:rsidP="0041794B">
      <w:pPr>
        <w:spacing w:before="100" w:beforeAutospacing="1" w:after="100" w:afterAutospacing="1"/>
        <w:rPr>
          <w:rFonts w:ascii="Times New Roman" w:hAnsi="Times New Roman"/>
          <w:b/>
          <w:bCs/>
        </w:rPr>
      </w:pPr>
      <w:r w:rsidRPr="00AD1EE2">
        <w:rPr>
          <w:rFonts w:ascii="Times New Roman" w:hAnsi="Times New Roman"/>
          <w:b/>
          <w:bCs/>
        </w:rPr>
        <w:t>NIST Documents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515"/>
        <w:gridCol w:w="5490"/>
        <w:gridCol w:w="2160"/>
      </w:tblGrid>
      <w:tr w:rsidR="00D50FA5" w:rsidRPr="00AD1EE2" w14:paraId="561E8703" w14:textId="77777777" w:rsidTr="00D81A10">
        <w:trPr>
          <w:trHeight w:val="600"/>
        </w:trPr>
        <w:tc>
          <w:tcPr>
            <w:tcW w:w="2515" w:type="dxa"/>
            <w:shd w:val="clear" w:color="auto" w:fill="BFBFBF" w:themeFill="background1" w:themeFillShade="BF"/>
            <w:noWrap/>
          </w:tcPr>
          <w:p w14:paraId="6ED0A84D" w14:textId="3144F8AF" w:rsidR="00D50FA5" w:rsidRPr="00AD1EE2" w:rsidRDefault="00D50FA5" w:rsidP="00BE3F3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Document ID</w:t>
            </w:r>
          </w:p>
        </w:tc>
        <w:tc>
          <w:tcPr>
            <w:tcW w:w="5490" w:type="dxa"/>
            <w:shd w:val="clear" w:color="auto" w:fill="BFBFBF" w:themeFill="background1" w:themeFillShade="BF"/>
          </w:tcPr>
          <w:p w14:paraId="55D58F7A" w14:textId="3E052DD0" w:rsidR="00D50FA5" w:rsidRPr="00AD1EE2" w:rsidRDefault="00D50FA5" w:rsidP="00BE3F3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Subject/Title</w:t>
            </w:r>
          </w:p>
        </w:tc>
        <w:tc>
          <w:tcPr>
            <w:tcW w:w="2160" w:type="dxa"/>
            <w:shd w:val="clear" w:color="auto" w:fill="BFBFBF" w:themeFill="background1" w:themeFillShade="BF"/>
            <w:noWrap/>
          </w:tcPr>
          <w:p w14:paraId="7CEE1EBF" w14:textId="67BB4F0A" w:rsidR="00D50FA5" w:rsidRPr="00AD1EE2" w:rsidRDefault="00D50FA5" w:rsidP="00BE3F3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D1EE2">
              <w:rPr>
                <w:rFonts w:ascii="Times New Roman" w:eastAsia="Times New Roman" w:hAnsi="Times New Roman"/>
                <w:b/>
                <w:color w:val="333333"/>
                <w:lang w:val="en"/>
              </w:rPr>
              <w:t>Date</w:t>
            </w:r>
          </w:p>
        </w:tc>
      </w:tr>
      <w:tr w:rsidR="00D14642" w:rsidRPr="0051711E" w14:paraId="1C5A6E73" w14:textId="77777777" w:rsidTr="00D81A10">
        <w:trPr>
          <w:trHeight w:val="260"/>
        </w:trPr>
        <w:tc>
          <w:tcPr>
            <w:tcW w:w="2515" w:type="dxa"/>
            <w:noWrap/>
          </w:tcPr>
          <w:p w14:paraId="0BE16815" w14:textId="237C4F06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6" w:history="1">
              <w:r w:rsidRPr="00840CE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800-81 Rev. 3</w:t>
              </w:r>
            </w:hyperlink>
          </w:p>
        </w:tc>
        <w:tc>
          <w:tcPr>
            <w:tcW w:w="5490" w:type="dxa"/>
          </w:tcPr>
          <w:p w14:paraId="61629E1B" w14:textId="72F06392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Secure Domain Name System (DNS) Deployment Guide</w:t>
            </w:r>
          </w:p>
        </w:tc>
        <w:tc>
          <w:tcPr>
            <w:tcW w:w="2160" w:type="dxa"/>
            <w:noWrap/>
          </w:tcPr>
          <w:p w14:paraId="1F585FA8" w14:textId="0B28D729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March 19, 2026</w:t>
            </w:r>
          </w:p>
        </w:tc>
      </w:tr>
      <w:tr w:rsidR="00D14642" w:rsidRPr="0051711E" w14:paraId="0A395623" w14:textId="77777777" w:rsidTr="00D81A10">
        <w:trPr>
          <w:trHeight w:val="260"/>
        </w:trPr>
        <w:tc>
          <w:tcPr>
            <w:tcW w:w="2515" w:type="dxa"/>
            <w:noWrap/>
          </w:tcPr>
          <w:p w14:paraId="1522E1F5" w14:textId="5FEF5FBB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7" w:history="1">
              <w:r w:rsidRPr="007B6DA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800-88 Rev. 2</w:t>
              </w:r>
            </w:hyperlink>
          </w:p>
        </w:tc>
        <w:tc>
          <w:tcPr>
            <w:tcW w:w="5490" w:type="dxa"/>
          </w:tcPr>
          <w:p w14:paraId="76432B60" w14:textId="7D386312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Guidelines for Media Sanitization</w:t>
            </w:r>
          </w:p>
        </w:tc>
        <w:tc>
          <w:tcPr>
            <w:tcW w:w="2160" w:type="dxa"/>
            <w:noWrap/>
          </w:tcPr>
          <w:p w14:paraId="09E3FBA3" w14:textId="773D971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September 26, 2025</w:t>
            </w:r>
          </w:p>
        </w:tc>
      </w:tr>
      <w:tr w:rsidR="00D14642" w:rsidRPr="0051711E" w14:paraId="48DE242E" w14:textId="77777777" w:rsidTr="00D81A10">
        <w:trPr>
          <w:trHeight w:val="530"/>
        </w:trPr>
        <w:tc>
          <w:tcPr>
            <w:tcW w:w="2515" w:type="dxa"/>
            <w:noWrap/>
          </w:tcPr>
          <w:p w14:paraId="28331F4D" w14:textId="2567FBCB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8" w:history="1">
              <w:r w:rsidRPr="00EC73A1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800-63B-4</w:t>
              </w:r>
            </w:hyperlink>
          </w:p>
        </w:tc>
        <w:tc>
          <w:tcPr>
            <w:tcW w:w="5490" w:type="dxa"/>
          </w:tcPr>
          <w:p w14:paraId="4C449D38" w14:textId="21336C4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Digital Identity Guidelines</w:t>
            </w:r>
            <w:r>
              <w:rPr>
                <w:rFonts w:ascii="Times New Roman" w:hAnsi="Times New Roman"/>
                <w:sz w:val="22"/>
                <w:szCs w:val="22"/>
              </w:rPr>
              <w:t>: Authentication and Authenticator Management</w:t>
            </w:r>
          </w:p>
        </w:tc>
        <w:tc>
          <w:tcPr>
            <w:tcW w:w="2160" w:type="dxa"/>
            <w:noWrap/>
          </w:tcPr>
          <w:p w14:paraId="7F505BC9" w14:textId="4CCD5E8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31, 2025</w:t>
            </w:r>
          </w:p>
        </w:tc>
      </w:tr>
      <w:tr w:rsidR="00D14642" w:rsidRPr="0051711E" w14:paraId="36118604" w14:textId="77777777" w:rsidTr="00D81A10">
        <w:trPr>
          <w:trHeight w:val="260"/>
        </w:trPr>
        <w:tc>
          <w:tcPr>
            <w:tcW w:w="2515" w:type="dxa"/>
            <w:noWrap/>
          </w:tcPr>
          <w:p w14:paraId="789FFF78" w14:textId="7DAFEAC8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39" w:history="1">
              <w:r w:rsidRPr="006F0B1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800-63C-4</w:t>
              </w:r>
            </w:hyperlink>
          </w:p>
        </w:tc>
        <w:tc>
          <w:tcPr>
            <w:tcW w:w="5490" w:type="dxa"/>
          </w:tcPr>
          <w:p w14:paraId="2D18A7A4" w14:textId="60CEEC0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Digital Identity Guidelines: Federation and Assertions</w:t>
            </w:r>
          </w:p>
        </w:tc>
        <w:tc>
          <w:tcPr>
            <w:tcW w:w="2160" w:type="dxa"/>
            <w:noWrap/>
          </w:tcPr>
          <w:p w14:paraId="25E3FA99" w14:textId="7D417546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31, 2025</w:t>
            </w:r>
          </w:p>
        </w:tc>
      </w:tr>
      <w:tr w:rsidR="00D14642" w:rsidRPr="0051711E" w14:paraId="1DD6F273" w14:textId="77777777" w:rsidTr="00D81A10">
        <w:trPr>
          <w:trHeight w:val="530"/>
        </w:trPr>
        <w:tc>
          <w:tcPr>
            <w:tcW w:w="2515" w:type="dxa"/>
            <w:noWrap/>
          </w:tcPr>
          <w:p w14:paraId="2C6BB25A" w14:textId="533CE920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40" w:history="1">
              <w:r w:rsidRPr="0013421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800-63A</w:t>
              </w:r>
            </w:hyperlink>
          </w:p>
        </w:tc>
        <w:tc>
          <w:tcPr>
            <w:tcW w:w="5490" w:type="dxa"/>
          </w:tcPr>
          <w:p w14:paraId="3AA5EE07" w14:textId="62C863A3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Digital Identity Guidelines: Identity Proofing </w:t>
            </w:r>
            <w:r>
              <w:rPr>
                <w:rFonts w:ascii="Times New Roman" w:hAnsi="Times New Roman"/>
                <w:sz w:val="22"/>
                <w:szCs w:val="22"/>
              </w:rPr>
              <w:t>and Enrollment</w:t>
            </w:r>
          </w:p>
        </w:tc>
        <w:tc>
          <w:tcPr>
            <w:tcW w:w="2160" w:type="dxa"/>
            <w:noWrap/>
          </w:tcPr>
          <w:p w14:paraId="0AA95963" w14:textId="3CA35D73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31, 2025</w:t>
            </w:r>
          </w:p>
        </w:tc>
      </w:tr>
      <w:tr w:rsidR="00D14642" w:rsidRPr="0051711E" w14:paraId="0274DE58" w14:textId="77777777" w:rsidTr="00D81A10">
        <w:trPr>
          <w:trHeight w:val="600"/>
        </w:trPr>
        <w:tc>
          <w:tcPr>
            <w:tcW w:w="2515" w:type="dxa"/>
            <w:noWrap/>
          </w:tcPr>
          <w:p w14:paraId="4812F3CE" w14:textId="6244DA92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41" w:history="1">
              <w:r w:rsidRPr="00BF65F0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SP 800-61 Rev. 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3</w:t>
              </w:r>
            </w:hyperlink>
          </w:p>
        </w:tc>
        <w:tc>
          <w:tcPr>
            <w:tcW w:w="5490" w:type="dxa"/>
          </w:tcPr>
          <w:p w14:paraId="1A1FF4F6" w14:textId="0681EC0F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Incident Response Recommendations and Considerations for Cybersecurity Risk Management: A CSF 2.0 Community Profile</w:t>
            </w:r>
          </w:p>
        </w:tc>
        <w:tc>
          <w:tcPr>
            <w:tcW w:w="2160" w:type="dxa"/>
            <w:noWrap/>
          </w:tcPr>
          <w:p w14:paraId="57055403" w14:textId="4149A6D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April 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</w:tr>
      <w:tr w:rsidR="00D14642" w:rsidRPr="0051711E" w14:paraId="0D793C11" w14:textId="77777777" w:rsidTr="00D81A10">
        <w:trPr>
          <w:trHeight w:val="476"/>
        </w:trPr>
        <w:tc>
          <w:tcPr>
            <w:tcW w:w="2515" w:type="dxa"/>
            <w:noWrap/>
          </w:tcPr>
          <w:p w14:paraId="149D4399" w14:textId="0BAB2D60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42" w:history="1">
              <w:r w:rsidRPr="001374C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800-55 Vo</w:t>
              </w:r>
              <w:r>
                <w:rPr>
                  <w:rStyle w:val="Hyperlink"/>
                  <w:rFonts w:ascii="Times New Roman" w:hAnsi="Times New Roman"/>
                  <w:sz w:val="22"/>
                  <w:szCs w:val="22"/>
                </w:rPr>
                <w:t>l</w:t>
              </w:r>
              <w:r w:rsidRPr="001374C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. 1</w:t>
              </w:r>
            </w:hyperlink>
          </w:p>
        </w:tc>
        <w:tc>
          <w:tcPr>
            <w:tcW w:w="5490" w:type="dxa"/>
          </w:tcPr>
          <w:p w14:paraId="7036FFFF" w14:textId="40F86922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Measurement Guide for Information Security: Volume 1 — Identifying and Selecting Measures</w:t>
            </w:r>
          </w:p>
        </w:tc>
        <w:tc>
          <w:tcPr>
            <w:tcW w:w="2160" w:type="dxa"/>
            <w:noWrap/>
          </w:tcPr>
          <w:p w14:paraId="0907DB6B" w14:textId="14E60C1B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December 4,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2024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14642" w:rsidRPr="0051711E" w14:paraId="7E96AC26" w14:textId="77777777" w:rsidTr="00D81A10">
        <w:trPr>
          <w:trHeight w:val="503"/>
        </w:trPr>
        <w:tc>
          <w:tcPr>
            <w:tcW w:w="2515" w:type="dxa"/>
            <w:noWrap/>
          </w:tcPr>
          <w:p w14:paraId="28DEE85E" w14:textId="586B179D" w:rsidR="00D14642" w:rsidRDefault="00D14642" w:rsidP="00D14642">
            <w:pPr>
              <w:spacing w:before="100" w:beforeAutospacing="1" w:after="100" w:afterAutospacing="1"/>
            </w:pPr>
            <w:hyperlink r:id="rId143" w:history="1">
              <w:r w:rsidRPr="001374C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800-55 Vol 2</w:t>
              </w:r>
            </w:hyperlink>
          </w:p>
        </w:tc>
        <w:tc>
          <w:tcPr>
            <w:tcW w:w="5490" w:type="dxa"/>
          </w:tcPr>
          <w:p w14:paraId="0A85287B" w14:textId="1F75B788" w:rsidR="00D14642" w:rsidRPr="00C370E1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Measurement Guide for Information Security: Volume 2 — Developing an Information Security Measurement Program</w:t>
            </w:r>
          </w:p>
        </w:tc>
        <w:tc>
          <w:tcPr>
            <w:tcW w:w="2160" w:type="dxa"/>
            <w:noWrap/>
          </w:tcPr>
          <w:p w14:paraId="316EB15B" w14:textId="020E998D" w:rsidR="00D14642" w:rsidRPr="00AB2F5C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December 4, 2024</w:t>
            </w:r>
          </w:p>
        </w:tc>
      </w:tr>
      <w:tr w:rsidR="00D14642" w:rsidRPr="0051711E" w14:paraId="607A8688" w14:textId="77777777" w:rsidTr="00D81A10">
        <w:trPr>
          <w:trHeight w:val="521"/>
        </w:trPr>
        <w:tc>
          <w:tcPr>
            <w:tcW w:w="2515" w:type="dxa"/>
            <w:noWrap/>
          </w:tcPr>
          <w:p w14:paraId="0273D4AA" w14:textId="0A23E750" w:rsidR="00D14642" w:rsidRDefault="00D14642" w:rsidP="00D14642">
            <w:pPr>
              <w:spacing w:before="100" w:beforeAutospacing="1" w:after="100" w:afterAutospacing="1"/>
            </w:pPr>
            <w:hyperlink r:id="rId144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800-161 Rev. 1</w:t>
              </w:r>
            </w:hyperlink>
          </w:p>
        </w:tc>
        <w:tc>
          <w:tcPr>
            <w:tcW w:w="5490" w:type="dxa"/>
          </w:tcPr>
          <w:p w14:paraId="30B230DC" w14:textId="1E6D9C84" w:rsidR="00D14642" w:rsidRPr="00C370E1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C370E1">
              <w:rPr>
                <w:rFonts w:ascii="Times New Roman" w:hAnsi="Times New Roman"/>
                <w:sz w:val="22"/>
                <w:szCs w:val="22"/>
              </w:rPr>
              <w:t>Cybersecurity Supply Chain Risk Management Practices for Systems and Organizations</w:t>
            </w:r>
          </w:p>
        </w:tc>
        <w:tc>
          <w:tcPr>
            <w:tcW w:w="2160" w:type="dxa"/>
            <w:noWrap/>
          </w:tcPr>
          <w:p w14:paraId="3F093D1E" w14:textId="6E1A2D1F" w:rsidR="00D14642" w:rsidRPr="00AB2F5C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AB2F5C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AB2F5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gramStart"/>
            <w:r w:rsidRPr="00AB2F5C">
              <w:rPr>
                <w:rFonts w:ascii="Times New Roman" w:hAnsi="Times New Roman"/>
                <w:sz w:val="22"/>
                <w:szCs w:val="22"/>
              </w:rPr>
              <w:t>2024</w:t>
            </w:r>
            <w:proofErr w:type="gramEnd"/>
            <w:r w:rsidRPr="00AB2F5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14642" w:rsidRPr="0051711E" w14:paraId="13A8A4A2" w14:textId="77777777" w:rsidTr="00D81A10">
        <w:trPr>
          <w:trHeight w:val="269"/>
        </w:trPr>
        <w:tc>
          <w:tcPr>
            <w:tcW w:w="2515" w:type="dxa"/>
            <w:noWrap/>
          </w:tcPr>
          <w:p w14:paraId="3B02F599" w14:textId="2B6378F4" w:rsidR="00D14642" w:rsidRDefault="00D14642" w:rsidP="00D14642">
            <w:pPr>
              <w:spacing w:before="100" w:beforeAutospacing="1" w:after="100" w:afterAutospacing="1"/>
            </w:pPr>
            <w:hyperlink r:id="rId145" w:history="1">
              <w:r w:rsidRPr="00970B7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800-50 Rev.1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490" w:type="dxa"/>
          </w:tcPr>
          <w:p w14:paraId="7B94BA1B" w14:textId="2223F658" w:rsidR="00D14642" w:rsidRPr="00C370E1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Building 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Cybersecurity and Privacy Learning P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rogram</w:t>
            </w:r>
          </w:p>
        </w:tc>
        <w:tc>
          <w:tcPr>
            <w:tcW w:w="2160" w:type="dxa"/>
            <w:noWrap/>
          </w:tcPr>
          <w:p w14:paraId="13B4A19C" w14:textId="58AE4F4E" w:rsidR="00D14642" w:rsidRPr="00AB2F5C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September 12,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2024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14642" w:rsidRPr="0051711E" w14:paraId="53D6AFBD" w14:textId="77777777" w:rsidTr="00D81A10">
        <w:trPr>
          <w:trHeight w:val="530"/>
        </w:trPr>
        <w:tc>
          <w:tcPr>
            <w:tcW w:w="2515" w:type="dxa"/>
            <w:noWrap/>
          </w:tcPr>
          <w:p w14:paraId="6E2BC2DB" w14:textId="7D18D333" w:rsidR="00D14642" w:rsidRDefault="00D14642" w:rsidP="00D14642">
            <w:pPr>
              <w:spacing w:before="100" w:beforeAutospacing="1" w:after="100" w:afterAutospacing="1"/>
            </w:pPr>
            <w:hyperlink r:id="rId146" w:history="1">
              <w:r w:rsidRPr="00AE135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800-78-5</w:t>
              </w:r>
            </w:hyperlink>
          </w:p>
        </w:tc>
        <w:tc>
          <w:tcPr>
            <w:tcW w:w="5490" w:type="dxa"/>
          </w:tcPr>
          <w:p w14:paraId="1FDF3CDA" w14:textId="3C6B4849" w:rsidR="00D14642" w:rsidRPr="00C370E1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Cryptographic Algorithms and Key Sizes for Personal Identity Verification</w:t>
            </w:r>
          </w:p>
        </w:tc>
        <w:tc>
          <w:tcPr>
            <w:tcW w:w="2160" w:type="dxa"/>
            <w:noWrap/>
          </w:tcPr>
          <w:p w14:paraId="522E433F" w14:textId="7AC0DCA0" w:rsidR="00D14642" w:rsidRPr="00AB2F5C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15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</w:tr>
      <w:tr w:rsidR="00D14642" w:rsidRPr="0051711E" w14:paraId="2A83FCBE" w14:textId="77777777" w:rsidTr="00D81A10">
        <w:trPr>
          <w:trHeight w:val="600"/>
        </w:trPr>
        <w:tc>
          <w:tcPr>
            <w:tcW w:w="2515" w:type="dxa"/>
            <w:noWrap/>
          </w:tcPr>
          <w:p w14:paraId="38AF7551" w14:textId="53DCEA99" w:rsidR="00D14642" w:rsidRDefault="00D14642" w:rsidP="00D14642">
            <w:pPr>
              <w:spacing w:before="100" w:beforeAutospacing="1" w:after="100" w:afterAutospacing="1"/>
            </w:pPr>
            <w:hyperlink r:id="rId147" w:history="1">
              <w:r w:rsidRPr="000766B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800-73-5</w:t>
              </w:r>
            </w:hyperlink>
          </w:p>
        </w:tc>
        <w:tc>
          <w:tcPr>
            <w:tcW w:w="5490" w:type="dxa"/>
          </w:tcPr>
          <w:p w14:paraId="3E34719A" w14:textId="53B7723F" w:rsidR="00D14642" w:rsidRPr="00C370E1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Interfaces for Personal Identity Verification: Part 1 – PIV Card Application Namespace, Data Model</w:t>
            </w:r>
            <w:r w:rsidR="00D81A10">
              <w:rPr>
                <w:rFonts w:ascii="Times New Roman" w:hAnsi="Times New Roman"/>
                <w:sz w:val="22"/>
                <w:szCs w:val="22"/>
              </w:rPr>
              <w:t>,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and Representation</w:t>
            </w:r>
          </w:p>
        </w:tc>
        <w:tc>
          <w:tcPr>
            <w:tcW w:w="2160" w:type="dxa"/>
            <w:noWrap/>
          </w:tcPr>
          <w:p w14:paraId="7CF6FE3A" w14:textId="4EAAFC98" w:rsidR="00D14642" w:rsidRPr="00AB2F5C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July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15,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</w:tr>
      <w:tr w:rsidR="00D14642" w:rsidRPr="0051711E" w14:paraId="401F0162" w14:textId="77777777" w:rsidTr="00D81A10">
        <w:trPr>
          <w:trHeight w:val="494"/>
        </w:trPr>
        <w:tc>
          <w:tcPr>
            <w:tcW w:w="2515" w:type="dxa"/>
            <w:noWrap/>
          </w:tcPr>
          <w:p w14:paraId="54A7EA7C" w14:textId="43915DFE" w:rsidR="00D14642" w:rsidRDefault="00D14642" w:rsidP="00D14642">
            <w:pPr>
              <w:spacing w:before="100" w:beforeAutospacing="1" w:after="100" w:afterAutospacing="1"/>
            </w:pPr>
            <w:hyperlink r:id="rId148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800-171 Rev. 3</w:t>
              </w:r>
            </w:hyperlink>
          </w:p>
        </w:tc>
        <w:tc>
          <w:tcPr>
            <w:tcW w:w="5490" w:type="dxa"/>
          </w:tcPr>
          <w:p w14:paraId="48DB85F1" w14:textId="3ACFB523" w:rsidR="00D14642" w:rsidRPr="00C370E1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Protecting Controlled Unclassified Information in Nonfederal Systems and Organizations</w:t>
            </w:r>
          </w:p>
        </w:tc>
        <w:tc>
          <w:tcPr>
            <w:tcW w:w="2160" w:type="dxa"/>
            <w:noWrap/>
          </w:tcPr>
          <w:p w14:paraId="28AE41CC" w14:textId="4D64CDB7" w:rsidR="00D14642" w:rsidRPr="00AB2F5C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May 14, 2024</w:t>
            </w:r>
          </w:p>
        </w:tc>
      </w:tr>
      <w:tr w:rsidR="00D14642" w:rsidRPr="0051711E" w14:paraId="56A76184" w14:textId="77777777" w:rsidTr="00D81A10">
        <w:trPr>
          <w:trHeight w:val="600"/>
        </w:trPr>
        <w:tc>
          <w:tcPr>
            <w:tcW w:w="2515" w:type="dxa"/>
            <w:noWrap/>
          </w:tcPr>
          <w:p w14:paraId="50465CD2" w14:textId="46C206A0" w:rsidR="00D14642" w:rsidRDefault="00D14642" w:rsidP="00D14642">
            <w:pPr>
              <w:spacing w:before="100" w:beforeAutospacing="1" w:after="100" w:afterAutospacing="1"/>
            </w:pPr>
            <w:hyperlink r:id="rId149" w:history="1">
              <w:r w:rsidRPr="00B52F91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800-66 Rev. 2</w:t>
              </w:r>
            </w:hyperlink>
          </w:p>
        </w:tc>
        <w:tc>
          <w:tcPr>
            <w:tcW w:w="5490" w:type="dxa"/>
          </w:tcPr>
          <w:p w14:paraId="3663B776" w14:textId="1C8507E3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907E52">
              <w:rPr>
                <w:rFonts w:ascii="Times New Roman" w:hAnsi="Times New Roman"/>
                <w:sz w:val="22"/>
                <w:szCs w:val="22"/>
              </w:rPr>
              <w:t>An Introductory Resource Guide for Implementing the Health Insurance Portability and Accountability Act (HIPAA) Security Rule</w:t>
            </w:r>
          </w:p>
        </w:tc>
        <w:tc>
          <w:tcPr>
            <w:tcW w:w="2160" w:type="dxa"/>
            <w:noWrap/>
          </w:tcPr>
          <w:p w14:paraId="2A81F52C" w14:textId="368C4830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907E52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14</w:t>
            </w:r>
            <w:r w:rsidRPr="00907E52">
              <w:rPr>
                <w:rFonts w:ascii="Times New Roman" w:hAnsi="Times New Roman"/>
                <w:sz w:val="22"/>
                <w:szCs w:val="22"/>
              </w:rPr>
              <w:t>, 2024</w:t>
            </w:r>
          </w:p>
        </w:tc>
      </w:tr>
      <w:tr w:rsidR="00D14642" w:rsidRPr="0051711E" w14:paraId="3BF4896F" w14:textId="77777777" w:rsidTr="00D81A10">
        <w:trPr>
          <w:trHeight w:val="521"/>
        </w:trPr>
        <w:tc>
          <w:tcPr>
            <w:tcW w:w="2515" w:type="dxa"/>
            <w:noWrap/>
          </w:tcPr>
          <w:p w14:paraId="49F72AC7" w14:textId="6B9A7A43" w:rsidR="00D14642" w:rsidRDefault="00D14642" w:rsidP="00D14642">
            <w:pPr>
              <w:spacing w:before="100" w:beforeAutospacing="1" w:after="100" w:afterAutospacing="1"/>
            </w:pPr>
            <w:hyperlink r:id="rId150" w:history="1">
              <w:r w:rsidRPr="00E2083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800-108 Rev. 1</w:t>
              </w:r>
            </w:hyperlink>
          </w:p>
        </w:tc>
        <w:tc>
          <w:tcPr>
            <w:tcW w:w="5490" w:type="dxa"/>
          </w:tcPr>
          <w:p w14:paraId="2A30F673" w14:textId="20514158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Recommendation for Key Derivation Using Pseudorandom Functions </w:t>
            </w:r>
          </w:p>
        </w:tc>
        <w:tc>
          <w:tcPr>
            <w:tcW w:w="2160" w:type="dxa"/>
            <w:noWrap/>
          </w:tcPr>
          <w:p w14:paraId="336B71AB" w14:textId="6844A11C" w:rsidR="00D14642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February 2,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14642" w:rsidRPr="0051711E" w14:paraId="3D5A2228" w14:textId="77777777" w:rsidTr="00D81A10">
        <w:trPr>
          <w:trHeight w:val="600"/>
        </w:trPr>
        <w:tc>
          <w:tcPr>
            <w:tcW w:w="2515" w:type="dxa"/>
            <w:noWrap/>
          </w:tcPr>
          <w:p w14:paraId="274FD27A" w14:textId="02BF0032" w:rsidR="00D14642" w:rsidRDefault="00D14642" w:rsidP="00D14642">
            <w:pPr>
              <w:spacing w:before="100" w:beforeAutospacing="1" w:after="100" w:afterAutospacing="1"/>
            </w:pPr>
            <w:hyperlink r:id="rId151" w:history="1">
              <w:r w:rsidRPr="00B7724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800-140B Rev.1</w:t>
              </w:r>
            </w:hyperlink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490" w:type="dxa"/>
          </w:tcPr>
          <w:p w14:paraId="3C4A669D" w14:textId="7477269F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CMVP Security Policy Requirements: CMVP Validation Authority Updates to ISO/IEC 24759 and ISO/IEC 19790 Annex B</w:t>
            </w:r>
          </w:p>
        </w:tc>
        <w:tc>
          <w:tcPr>
            <w:tcW w:w="2160" w:type="dxa"/>
            <w:noWrap/>
          </w:tcPr>
          <w:p w14:paraId="0D4F7C24" w14:textId="1A11A544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2023</w:t>
            </w:r>
          </w:p>
        </w:tc>
      </w:tr>
      <w:tr w:rsidR="00D14642" w:rsidRPr="0051711E" w14:paraId="07EC60B3" w14:textId="77777777" w:rsidTr="00D81A10">
        <w:trPr>
          <w:trHeight w:val="476"/>
        </w:trPr>
        <w:tc>
          <w:tcPr>
            <w:tcW w:w="2515" w:type="dxa"/>
            <w:noWrap/>
          </w:tcPr>
          <w:p w14:paraId="3AA4D7D4" w14:textId="39D6CC0D" w:rsidR="00D14642" w:rsidRDefault="00D14642" w:rsidP="00D14642">
            <w:pPr>
              <w:spacing w:before="100" w:beforeAutospacing="1" w:after="100" w:afterAutospacing="1"/>
            </w:pPr>
            <w:hyperlink r:id="rId152" w:history="1">
              <w:r w:rsidRPr="006C561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800-82 Rev. 3</w:t>
              </w:r>
            </w:hyperlink>
          </w:p>
        </w:tc>
        <w:tc>
          <w:tcPr>
            <w:tcW w:w="5490" w:type="dxa"/>
          </w:tcPr>
          <w:p w14:paraId="60F8B475" w14:textId="005EE472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Operational Technology (OT) Security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Updates under consideration as of 7/18/24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noWrap/>
          </w:tcPr>
          <w:p w14:paraId="402FE18B" w14:textId="536E9519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2023</w:t>
            </w:r>
          </w:p>
        </w:tc>
      </w:tr>
      <w:tr w:rsidR="00D14642" w:rsidRPr="0051711E" w14:paraId="1019819A" w14:textId="77777777" w:rsidTr="00D81A10">
        <w:trPr>
          <w:trHeight w:val="600"/>
        </w:trPr>
        <w:tc>
          <w:tcPr>
            <w:tcW w:w="2515" w:type="dxa"/>
            <w:noWrap/>
          </w:tcPr>
          <w:p w14:paraId="16138A77" w14:textId="42C337F6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53" w:history="1">
              <w:r w:rsidRPr="003F5D9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800-140D Rev. 2</w:t>
              </w:r>
            </w:hyperlink>
          </w:p>
        </w:tc>
        <w:tc>
          <w:tcPr>
            <w:tcW w:w="5490" w:type="dxa"/>
          </w:tcPr>
          <w:p w14:paraId="06B3B1D4" w14:textId="5646B820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CMVP Approved Sensitive Parameter Generation and Establishment Methods: CMVP Validation Authority Updates to ISO/IEC 24759</w:t>
            </w:r>
          </w:p>
        </w:tc>
        <w:tc>
          <w:tcPr>
            <w:tcW w:w="2160" w:type="dxa"/>
            <w:noWrap/>
          </w:tcPr>
          <w:p w14:paraId="36B9C724" w14:textId="721282B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2023</w:t>
            </w:r>
          </w:p>
        </w:tc>
      </w:tr>
      <w:tr w:rsidR="00D14642" w:rsidRPr="0051711E" w14:paraId="2AD6083D" w14:textId="77777777" w:rsidTr="00D81A10">
        <w:trPr>
          <w:trHeight w:val="300"/>
        </w:trPr>
        <w:tc>
          <w:tcPr>
            <w:tcW w:w="2515" w:type="dxa"/>
            <w:noWrap/>
          </w:tcPr>
          <w:p w14:paraId="373F150D" w14:textId="4B2D46D9" w:rsidR="00D14642" w:rsidRDefault="00D14642" w:rsidP="00D14642">
            <w:pPr>
              <w:spacing w:before="100" w:beforeAutospacing="1" w:after="100" w:afterAutospacing="1"/>
            </w:pPr>
            <w:hyperlink r:id="rId154" w:history="1">
              <w:r w:rsidRPr="001B585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800-140C Rev. 2</w:t>
              </w:r>
            </w:hyperlink>
          </w:p>
        </w:tc>
        <w:tc>
          <w:tcPr>
            <w:tcW w:w="5490" w:type="dxa"/>
          </w:tcPr>
          <w:p w14:paraId="0A17597C" w14:textId="2303DEA8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CMVP Approved Security Functions: CMVP Validation Authority Updates to ISO/IEC 24759</w:t>
            </w:r>
          </w:p>
        </w:tc>
        <w:tc>
          <w:tcPr>
            <w:tcW w:w="2160" w:type="dxa"/>
            <w:noWrap/>
          </w:tcPr>
          <w:p w14:paraId="3CD0A1A5" w14:textId="6681951E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2023</w:t>
            </w:r>
          </w:p>
        </w:tc>
      </w:tr>
      <w:tr w:rsidR="00D14642" w:rsidRPr="0051711E" w14:paraId="3E95E5E8" w14:textId="77777777" w:rsidTr="00D81A10">
        <w:trPr>
          <w:trHeight w:val="300"/>
        </w:trPr>
        <w:tc>
          <w:tcPr>
            <w:tcW w:w="2515" w:type="dxa"/>
            <w:noWrap/>
          </w:tcPr>
          <w:p w14:paraId="09E3ACA4" w14:textId="1E5AA620" w:rsidR="00D14642" w:rsidRDefault="00D14642" w:rsidP="00D14642">
            <w:pPr>
              <w:spacing w:before="100" w:beforeAutospacing="1" w:after="100" w:afterAutospacing="1"/>
            </w:pPr>
            <w:hyperlink r:id="rId155" w:history="1">
              <w:r w:rsidRPr="00A97B69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SP 800-219 Rev. </w:t>
              </w:r>
              <w:r w:rsidR="0057434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2</w:t>
              </w:r>
            </w:hyperlink>
          </w:p>
        </w:tc>
        <w:tc>
          <w:tcPr>
            <w:tcW w:w="5490" w:type="dxa"/>
          </w:tcPr>
          <w:p w14:paraId="7E62D2C9" w14:textId="69A657DB" w:rsidR="000D0D00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Automated Secure Configuration Guidance from the macOS Security Compliance Project (</w:t>
            </w:r>
            <w:proofErr w:type="spellStart"/>
            <w:r w:rsidRPr="0051711E">
              <w:rPr>
                <w:rFonts w:ascii="Times New Roman" w:hAnsi="Times New Roman"/>
                <w:sz w:val="22"/>
                <w:szCs w:val="22"/>
              </w:rPr>
              <w:t>mSCP</w:t>
            </w:r>
            <w:proofErr w:type="spellEnd"/>
            <w:r w:rsidRPr="0051711E">
              <w:rPr>
                <w:rFonts w:ascii="Times New Roman" w:hAnsi="Times New Roman"/>
                <w:sz w:val="22"/>
                <w:szCs w:val="22"/>
              </w:rPr>
              <w:t>)</w:t>
            </w:r>
            <w:r w:rsidR="000D0D00">
              <w:rPr>
                <w:rFonts w:ascii="Times New Roman" w:hAnsi="Times New Roman"/>
                <w:sz w:val="22"/>
                <w:szCs w:val="22"/>
              </w:rPr>
              <w:t>*</w:t>
            </w:r>
            <w:r w:rsidR="000D0D00">
              <w:rPr>
                <w:rFonts w:ascii="Times New Roman" w:hAnsi="Times New Roman"/>
                <w:sz w:val="22"/>
                <w:szCs w:val="22"/>
              </w:rPr>
              <w:br/>
            </w:r>
            <w:r w:rsidR="000D0D00" w:rsidRPr="00161FCC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Comment period closed </w:t>
            </w:r>
            <w:r w:rsidR="00161FCC" w:rsidRPr="00161FCC">
              <w:rPr>
                <w:rFonts w:ascii="Times New Roman" w:hAnsi="Times New Roman"/>
                <w:i/>
                <w:iCs/>
                <w:sz w:val="22"/>
                <w:szCs w:val="22"/>
              </w:rPr>
              <w:t>as of 8/14/26</w:t>
            </w:r>
          </w:p>
        </w:tc>
        <w:tc>
          <w:tcPr>
            <w:tcW w:w="2160" w:type="dxa"/>
            <w:noWrap/>
          </w:tcPr>
          <w:p w14:paraId="303D669A" w14:textId="078824D1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July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21,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</w:tr>
      <w:tr w:rsidR="00D14642" w:rsidRPr="0051711E" w14:paraId="325324E6" w14:textId="77777777" w:rsidTr="00D81A10">
        <w:trPr>
          <w:trHeight w:val="300"/>
        </w:trPr>
        <w:tc>
          <w:tcPr>
            <w:tcW w:w="2515" w:type="dxa"/>
            <w:noWrap/>
          </w:tcPr>
          <w:p w14:paraId="409FD769" w14:textId="00EBE8A9" w:rsidR="00D14642" w:rsidRDefault="00D14642" w:rsidP="00D14642">
            <w:pPr>
              <w:spacing w:before="100" w:beforeAutospacing="1" w:after="100" w:afterAutospacing="1"/>
            </w:pPr>
            <w:hyperlink r:id="rId156" w:history="1">
              <w:r w:rsidRPr="00B1609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800-124 Rev. 2</w:t>
              </w:r>
            </w:hyperlink>
          </w:p>
        </w:tc>
        <w:tc>
          <w:tcPr>
            <w:tcW w:w="5490" w:type="dxa"/>
          </w:tcPr>
          <w:p w14:paraId="4F17A06C" w14:textId="75494ECB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for Managing the Security of Mobile Devices in the Enterprise</w:t>
            </w:r>
          </w:p>
        </w:tc>
        <w:tc>
          <w:tcPr>
            <w:tcW w:w="2160" w:type="dxa"/>
            <w:noWrap/>
          </w:tcPr>
          <w:p w14:paraId="587241CC" w14:textId="1860B2D1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May 17,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2023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14642" w:rsidRPr="0051711E" w14:paraId="7D0E34AF" w14:textId="77777777" w:rsidTr="00D81A10">
        <w:trPr>
          <w:trHeight w:val="300"/>
        </w:trPr>
        <w:tc>
          <w:tcPr>
            <w:tcW w:w="2515" w:type="dxa"/>
            <w:noWrap/>
          </w:tcPr>
          <w:p w14:paraId="3AF579C9" w14:textId="39EC2E39" w:rsidR="00D14642" w:rsidRDefault="00D14642" w:rsidP="00D14642">
            <w:pPr>
              <w:spacing w:before="100" w:beforeAutospacing="1" w:after="100" w:afterAutospacing="1"/>
            </w:pPr>
            <w:hyperlink r:id="rId157" w:history="1">
              <w:r w:rsidRPr="00192F4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800-160 Vol. 1 Rev. 1</w:t>
              </w:r>
            </w:hyperlink>
          </w:p>
        </w:tc>
        <w:tc>
          <w:tcPr>
            <w:tcW w:w="5490" w:type="dxa"/>
          </w:tcPr>
          <w:p w14:paraId="764DEA1C" w14:textId="34B60CE9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Engineering of Trustworthy Secure Systems</w:t>
            </w:r>
          </w:p>
        </w:tc>
        <w:tc>
          <w:tcPr>
            <w:tcW w:w="2160" w:type="dxa"/>
            <w:noWrap/>
          </w:tcPr>
          <w:p w14:paraId="261B36B3" w14:textId="471A1612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D14642" w:rsidRPr="0051711E" w14:paraId="3DBBB4FF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1715E8BE" w14:textId="19577FF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58" w:history="1">
              <w:r w:rsidRPr="00F94DB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800-220</w:t>
              </w:r>
            </w:hyperlink>
          </w:p>
        </w:tc>
        <w:tc>
          <w:tcPr>
            <w:tcW w:w="5490" w:type="dxa"/>
            <w:hideMark/>
          </w:tcPr>
          <w:p w14:paraId="3E8E8ECD" w14:textId="77777777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Fiscal Year 2021 Cybersecurity and Privacy Annual Report</w:t>
            </w:r>
          </w:p>
        </w:tc>
        <w:tc>
          <w:tcPr>
            <w:tcW w:w="2160" w:type="dxa"/>
            <w:noWrap/>
            <w:hideMark/>
          </w:tcPr>
          <w:p w14:paraId="7E0916C6" w14:textId="4EA6EBB3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1012BD" w:rsidRPr="0051711E" w14:paraId="5ED93CBD" w14:textId="77777777" w:rsidTr="00D81A10">
        <w:trPr>
          <w:trHeight w:val="300"/>
        </w:trPr>
        <w:tc>
          <w:tcPr>
            <w:tcW w:w="2515" w:type="dxa"/>
            <w:noWrap/>
          </w:tcPr>
          <w:p w14:paraId="67C1E7BE" w14:textId="27711794" w:rsidR="001012BD" w:rsidRDefault="001012BD" w:rsidP="001012BD">
            <w:pPr>
              <w:spacing w:before="100" w:beforeAutospacing="1" w:after="100" w:afterAutospacing="1"/>
            </w:pPr>
            <w:hyperlink r:id="rId159" w:history="1">
              <w:r w:rsidRPr="002156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800-40 Rev. 4</w:t>
              </w:r>
            </w:hyperlink>
          </w:p>
        </w:tc>
        <w:tc>
          <w:tcPr>
            <w:tcW w:w="5490" w:type="dxa"/>
          </w:tcPr>
          <w:p w14:paraId="14E4431C" w14:textId="38A24BC1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Enterprise Patch Management Planning: Preventive Maintenance for Technology</w:t>
            </w:r>
          </w:p>
        </w:tc>
        <w:tc>
          <w:tcPr>
            <w:tcW w:w="2160" w:type="dxa"/>
            <w:noWrap/>
          </w:tcPr>
          <w:p w14:paraId="13EF4FE8" w14:textId="4541046E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D14642" w:rsidRPr="0051711E" w14:paraId="575FC2AC" w14:textId="77777777" w:rsidTr="00D81A10">
        <w:trPr>
          <w:trHeight w:val="300"/>
        </w:trPr>
        <w:tc>
          <w:tcPr>
            <w:tcW w:w="2515" w:type="dxa"/>
            <w:noWrap/>
          </w:tcPr>
          <w:p w14:paraId="5AB6920B" w14:textId="073F414A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60" w:history="1">
              <w:r w:rsidRPr="00D3184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1800-10</w:t>
              </w:r>
            </w:hyperlink>
          </w:p>
        </w:tc>
        <w:tc>
          <w:tcPr>
            <w:tcW w:w="5490" w:type="dxa"/>
          </w:tcPr>
          <w:p w14:paraId="290D9C7E" w14:textId="20B85F4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Protecting Information and System Integrity in Industrial Control System Environments: Cybersecurity for the Manufacturing Sector</w:t>
            </w:r>
          </w:p>
        </w:tc>
        <w:tc>
          <w:tcPr>
            <w:tcW w:w="2160" w:type="dxa"/>
            <w:noWrap/>
          </w:tcPr>
          <w:p w14:paraId="0A396837" w14:textId="5C2B940F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D14642" w:rsidRPr="0051711E" w14:paraId="60BD9EE4" w14:textId="77777777" w:rsidTr="00D81A10">
        <w:trPr>
          <w:trHeight w:val="557"/>
        </w:trPr>
        <w:tc>
          <w:tcPr>
            <w:tcW w:w="2515" w:type="dxa"/>
            <w:noWrap/>
          </w:tcPr>
          <w:p w14:paraId="42C88E80" w14:textId="02488BCF" w:rsidR="00D14642" w:rsidRDefault="00D14642" w:rsidP="00D14642">
            <w:pPr>
              <w:spacing w:before="100" w:beforeAutospacing="1" w:after="100" w:afterAutospacing="1"/>
            </w:pPr>
            <w:hyperlink r:id="rId161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800-172A</w:t>
              </w:r>
            </w:hyperlink>
          </w:p>
        </w:tc>
        <w:tc>
          <w:tcPr>
            <w:tcW w:w="5490" w:type="dxa"/>
          </w:tcPr>
          <w:p w14:paraId="230F8D68" w14:textId="342837D3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Assessing Enhanced Security Requirements for Controlled Unclassified Information</w:t>
            </w:r>
          </w:p>
        </w:tc>
        <w:tc>
          <w:tcPr>
            <w:tcW w:w="2160" w:type="dxa"/>
            <w:noWrap/>
          </w:tcPr>
          <w:p w14:paraId="26B09E82" w14:textId="05F27944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D14642" w:rsidRPr="0051711E" w14:paraId="327CB22B" w14:textId="77777777" w:rsidTr="00D81A10">
        <w:trPr>
          <w:trHeight w:val="530"/>
        </w:trPr>
        <w:tc>
          <w:tcPr>
            <w:tcW w:w="2515" w:type="dxa"/>
            <w:noWrap/>
          </w:tcPr>
          <w:p w14:paraId="0A710161" w14:textId="1B7BF4A4" w:rsidR="00D14642" w:rsidRDefault="00D14642" w:rsidP="00D14642">
            <w:pPr>
              <w:spacing w:before="100" w:beforeAutospacing="1" w:after="100" w:afterAutospacing="1"/>
            </w:pPr>
            <w:hyperlink r:id="rId162" w:history="1">
              <w:r w:rsidRPr="0094783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800-204C</w:t>
              </w:r>
            </w:hyperlink>
          </w:p>
        </w:tc>
        <w:tc>
          <w:tcPr>
            <w:tcW w:w="5490" w:type="dxa"/>
          </w:tcPr>
          <w:p w14:paraId="2C4E973E" w14:textId="7D650101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Implementation of </w:t>
            </w:r>
            <w:proofErr w:type="spellStart"/>
            <w:r w:rsidRPr="0051711E">
              <w:rPr>
                <w:rFonts w:ascii="Times New Roman" w:hAnsi="Times New Roman"/>
                <w:sz w:val="22"/>
                <w:szCs w:val="22"/>
              </w:rPr>
              <w:t>DevSecOps</w:t>
            </w:r>
            <w:proofErr w:type="spellEnd"/>
            <w:r w:rsidRPr="0051711E">
              <w:rPr>
                <w:rFonts w:ascii="Times New Roman" w:hAnsi="Times New Roman"/>
                <w:sz w:val="22"/>
                <w:szCs w:val="22"/>
              </w:rPr>
              <w:t xml:space="preserve"> for a Microservices-based Application with Service Mesh</w:t>
            </w:r>
          </w:p>
        </w:tc>
        <w:tc>
          <w:tcPr>
            <w:tcW w:w="2160" w:type="dxa"/>
            <w:noWrap/>
          </w:tcPr>
          <w:p w14:paraId="5E0CF76B" w14:textId="26E483DE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D14642" w:rsidRPr="0051711E" w14:paraId="26142EA8" w14:textId="77777777" w:rsidTr="00D81A10">
        <w:trPr>
          <w:trHeight w:val="600"/>
        </w:trPr>
        <w:tc>
          <w:tcPr>
            <w:tcW w:w="2515" w:type="dxa"/>
            <w:noWrap/>
            <w:hideMark/>
          </w:tcPr>
          <w:p w14:paraId="170D948C" w14:textId="16F9597E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63" w:history="1">
              <w:r w:rsidRPr="00E96BE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800-218</w:t>
              </w:r>
            </w:hyperlink>
          </w:p>
        </w:tc>
        <w:tc>
          <w:tcPr>
            <w:tcW w:w="5490" w:type="dxa"/>
            <w:hideMark/>
          </w:tcPr>
          <w:p w14:paraId="7F088823" w14:textId="77777777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Secure Software Development Framework (SSDF) Version 1.1: Recommendations for Mitigating the Risk of Software Vulnerabilities</w:t>
            </w:r>
          </w:p>
        </w:tc>
        <w:tc>
          <w:tcPr>
            <w:tcW w:w="2160" w:type="dxa"/>
            <w:noWrap/>
            <w:hideMark/>
          </w:tcPr>
          <w:p w14:paraId="055B9949" w14:textId="2445B419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</w:tr>
      <w:tr w:rsidR="00D14642" w:rsidRPr="0051711E" w14:paraId="48E36831" w14:textId="77777777" w:rsidTr="00D81A10">
        <w:trPr>
          <w:trHeight w:val="600"/>
        </w:trPr>
        <w:tc>
          <w:tcPr>
            <w:tcW w:w="2515" w:type="dxa"/>
            <w:noWrap/>
          </w:tcPr>
          <w:p w14:paraId="46728E80" w14:textId="40853D0E" w:rsidR="00D14642" w:rsidRDefault="00D14642" w:rsidP="00D14642">
            <w:pPr>
              <w:spacing w:before="100" w:beforeAutospacing="1" w:after="100" w:afterAutospacing="1"/>
            </w:pPr>
            <w:hyperlink r:id="rId164" w:history="1">
              <w:r w:rsidRPr="00D012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800-53A Rev. 5</w:t>
              </w:r>
            </w:hyperlink>
          </w:p>
        </w:tc>
        <w:tc>
          <w:tcPr>
            <w:tcW w:w="5490" w:type="dxa"/>
          </w:tcPr>
          <w:p w14:paraId="33D190A1" w14:textId="52842C1C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Assessing Security and Privacy Controls in Information Systems and Organizations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Updated with new content as of 8/27/25</w:t>
            </w:r>
          </w:p>
        </w:tc>
        <w:tc>
          <w:tcPr>
            <w:tcW w:w="2160" w:type="dxa"/>
            <w:noWrap/>
          </w:tcPr>
          <w:p w14:paraId="09A638F3" w14:textId="339D08D6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D14642" w:rsidRPr="0051711E" w14:paraId="109E4C97" w14:textId="77777777" w:rsidTr="00D81A10">
        <w:trPr>
          <w:trHeight w:val="269"/>
        </w:trPr>
        <w:tc>
          <w:tcPr>
            <w:tcW w:w="2515" w:type="dxa"/>
            <w:noWrap/>
          </w:tcPr>
          <w:p w14:paraId="31D974A0" w14:textId="3318AB19" w:rsidR="00D14642" w:rsidRDefault="00D14642" w:rsidP="00D14642">
            <w:pPr>
              <w:spacing w:before="100" w:beforeAutospacing="1" w:after="100" w:afterAutospacing="1"/>
            </w:pPr>
            <w:hyperlink r:id="rId165" w:history="1">
              <w:r w:rsidRPr="00F35C1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800-121 Rev. 2</w:t>
              </w:r>
            </w:hyperlink>
          </w:p>
        </w:tc>
        <w:tc>
          <w:tcPr>
            <w:tcW w:w="5490" w:type="dxa"/>
          </w:tcPr>
          <w:p w14:paraId="7E5BFC89" w14:textId="5468A005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Bluetooth Security</w:t>
            </w:r>
          </w:p>
        </w:tc>
        <w:tc>
          <w:tcPr>
            <w:tcW w:w="2160" w:type="dxa"/>
            <w:noWrap/>
          </w:tcPr>
          <w:p w14:paraId="29F3FF85" w14:textId="4CCFB3A9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2022</w:t>
            </w:r>
          </w:p>
        </w:tc>
      </w:tr>
      <w:tr w:rsidR="00D14642" w:rsidRPr="0051711E" w14:paraId="1DBFD760" w14:textId="77777777" w:rsidTr="00D81A10">
        <w:trPr>
          <w:trHeight w:val="530"/>
        </w:trPr>
        <w:tc>
          <w:tcPr>
            <w:tcW w:w="2515" w:type="dxa"/>
            <w:noWrap/>
          </w:tcPr>
          <w:p w14:paraId="05C26C7B" w14:textId="71D6E108" w:rsidR="00D14642" w:rsidRDefault="00D14642" w:rsidP="00D14642">
            <w:pPr>
              <w:spacing w:before="100" w:beforeAutospacing="1" w:after="100" w:afterAutospacing="1"/>
            </w:pPr>
            <w:hyperlink r:id="rId166" w:history="1">
              <w:r w:rsidRPr="005E67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800-160 Vol. 2 Rev. 1</w:t>
              </w:r>
            </w:hyperlink>
          </w:p>
        </w:tc>
        <w:tc>
          <w:tcPr>
            <w:tcW w:w="5490" w:type="dxa"/>
          </w:tcPr>
          <w:p w14:paraId="0EC853AC" w14:textId="5B83EE9C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Developing Cyber-Resilient Systems: A Systems Security Engineering Approach</w:t>
            </w:r>
          </w:p>
        </w:tc>
        <w:tc>
          <w:tcPr>
            <w:tcW w:w="2160" w:type="dxa"/>
            <w:noWrap/>
          </w:tcPr>
          <w:p w14:paraId="363EAEAC" w14:textId="6F65B681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2021</w:t>
            </w:r>
          </w:p>
        </w:tc>
      </w:tr>
      <w:tr w:rsidR="00D14642" w:rsidRPr="0051711E" w14:paraId="5115FD48" w14:textId="77777777" w:rsidTr="00D81A10">
        <w:trPr>
          <w:trHeight w:val="600"/>
        </w:trPr>
        <w:tc>
          <w:tcPr>
            <w:tcW w:w="2515" w:type="dxa"/>
            <w:noWrap/>
            <w:hideMark/>
          </w:tcPr>
          <w:p w14:paraId="1CA7A38B" w14:textId="2048F6F1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67" w:history="1">
              <w:r w:rsidRPr="00644F7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800-213A</w:t>
              </w:r>
            </w:hyperlink>
          </w:p>
        </w:tc>
        <w:tc>
          <w:tcPr>
            <w:tcW w:w="5490" w:type="dxa"/>
            <w:hideMark/>
          </w:tcPr>
          <w:p w14:paraId="6639BAEC" w14:textId="77777777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IoT Device Cybersecurity Guidance for the Federal Government: IoT Device Cybersecurity Requirement Catalog</w:t>
            </w:r>
          </w:p>
        </w:tc>
        <w:tc>
          <w:tcPr>
            <w:tcW w:w="2160" w:type="dxa"/>
            <w:noWrap/>
            <w:hideMark/>
          </w:tcPr>
          <w:p w14:paraId="4FC4EF1D" w14:textId="7C753FB6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2021</w:t>
            </w:r>
          </w:p>
        </w:tc>
      </w:tr>
      <w:tr w:rsidR="00D14642" w:rsidRPr="0051711E" w14:paraId="4D1C128C" w14:textId="77777777" w:rsidTr="00D81A10">
        <w:trPr>
          <w:trHeight w:val="600"/>
        </w:trPr>
        <w:tc>
          <w:tcPr>
            <w:tcW w:w="2515" w:type="dxa"/>
            <w:noWrap/>
            <w:hideMark/>
          </w:tcPr>
          <w:p w14:paraId="31CA4A96" w14:textId="302C5B6F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68" w:history="1">
              <w:r w:rsidRPr="001711F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800-213</w:t>
              </w:r>
            </w:hyperlink>
          </w:p>
        </w:tc>
        <w:tc>
          <w:tcPr>
            <w:tcW w:w="5490" w:type="dxa"/>
            <w:hideMark/>
          </w:tcPr>
          <w:p w14:paraId="389C33A2" w14:textId="77777777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IoT Device Cybersecurity Guidance for the Federal Government: Establishing IoT Device Cybersecurity Requirements</w:t>
            </w:r>
          </w:p>
        </w:tc>
        <w:tc>
          <w:tcPr>
            <w:tcW w:w="2160" w:type="dxa"/>
            <w:noWrap/>
            <w:hideMark/>
          </w:tcPr>
          <w:p w14:paraId="5B75B135" w14:textId="149C83FC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2021</w:t>
            </w:r>
          </w:p>
        </w:tc>
      </w:tr>
      <w:tr w:rsidR="00D14642" w:rsidRPr="0051711E" w14:paraId="008AAA9E" w14:textId="77777777" w:rsidTr="00D81A10">
        <w:trPr>
          <w:trHeight w:val="512"/>
        </w:trPr>
        <w:tc>
          <w:tcPr>
            <w:tcW w:w="2515" w:type="dxa"/>
            <w:noWrap/>
          </w:tcPr>
          <w:p w14:paraId="43823828" w14:textId="1F495A26" w:rsidR="00D14642" w:rsidRDefault="00D14642" w:rsidP="00D14642">
            <w:pPr>
              <w:spacing w:before="100" w:beforeAutospacing="1" w:after="100" w:afterAutospacing="1"/>
            </w:pPr>
            <w:hyperlink r:id="rId169" w:history="1">
              <w:r w:rsidRPr="006A0B6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800-204B</w:t>
              </w:r>
            </w:hyperlink>
          </w:p>
        </w:tc>
        <w:tc>
          <w:tcPr>
            <w:tcW w:w="5490" w:type="dxa"/>
          </w:tcPr>
          <w:p w14:paraId="75B1305E" w14:textId="5C143074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Attribute-based Access Control for Microservices-based Applications using a Service Mesh</w:t>
            </w:r>
          </w:p>
        </w:tc>
        <w:tc>
          <w:tcPr>
            <w:tcW w:w="2160" w:type="dxa"/>
            <w:noWrap/>
          </w:tcPr>
          <w:p w14:paraId="29997E2F" w14:textId="0D93CB61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2021</w:t>
            </w:r>
          </w:p>
        </w:tc>
      </w:tr>
      <w:tr w:rsidR="00320715" w:rsidRPr="0051711E" w14:paraId="556B2BD9" w14:textId="77777777" w:rsidTr="00D81A10">
        <w:trPr>
          <w:trHeight w:val="296"/>
        </w:trPr>
        <w:tc>
          <w:tcPr>
            <w:tcW w:w="2515" w:type="dxa"/>
            <w:noWrap/>
          </w:tcPr>
          <w:p w14:paraId="29B1351E" w14:textId="3972871B" w:rsidR="00320715" w:rsidRDefault="00320715" w:rsidP="00320715">
            <w:pPr>
              <w:spacing w:before="100" w:beforeAutospacing="1" w:after="100" w:afterAutospacing="1"/>
            </w:pPr>
            <w:hyperlink r:id="rId170" w:history="1">
              <w:r w:rsidRPr="00970B7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800-47 Rev. 1</w:t>
              </w:r>
            </w:hyperlink>
          </w:p>
        </w:tc>
        <w:tc>
          <w:tcPr>
            <w:tcW w:w="5490" w:type="dxa"/>
          </w:tcPr>
          <w:p w14:paraId="0E4F9AB7" w14:textId="79B5DDC3" w:rsidR="00320715" w:rsidRPr="006B30F8" w:rsidRDefault="00320715" w:rsidP="0032071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Managing the Security of Information Exchanges</w:t>
            </w:r>
          </w:p>
        </w:tc>
        <w:tc>
          <w:tcPr>
            <w:tcW w:w="2160" w:type="dxa"/>
            <w:noWrap/>
          </w:tcPr>
          <w:p w14:paraId="1EEF17A7" w14:textId="51098291" w:rsidR="00320715" w:rsidRPr="006B30F8" w:rsidRDefault="00320715" w:rsidP="0032071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2021</w:t>
            </w:r>
          </w:p>
        </w:tc>
      </w:tr>
      <w:tr w:rsidR="00D14642" w:rsidRPr="0051711E" w14:paraId="46726EA4" w14:textId="77777777" w:rsidTr="00D81A10">
        <w:trPr>
          <w:trHeight w:val="600"/>
        </w:trPr>
        <w:tc>
          <w:tcPr>
            <w:tcW w:w="2515" w:type="dxa"/>
            <w:noWrap/>
          </w:tcPr>
          <w:p w14:paraId="46BBC0CC" w14:textId="76F3CBAC" w:rsidR="00D14642" w:rsidRDefault="00D14642" w:rsidP="00D14642">
            <w:pPr>
              <w:spacing w:before="100" w:beforeAutospacing="1" w:after="100" w:afterAutospacing="1"/>
            </w:pPr>
            <w:hyperlink r:id="rId171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800-172</w:t>
              </w:r>
            </w:hyperlink>
          </w:p>
        </w:tc>
        <w:tc>
          <w:tcPr>
            <w:tcW w:w="5490" w:type="dxa"/>
          </w:tcPr>
          <w:p w14:paraId="2BE038FD" w14:textId="01D98C6F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6B30F8">
              <w:rPr>
                <w:rFonts w:ascii="Times New Roman" w:hAnsi="Times New Roman"/>
                <w:sz w:val="22"/>
                <w:szCs w:val="22"/>
              </w:rPr>
              <w:t>Enhanced Security Requirements for Protecting Controlled Unclassified Information: A Supplement to NIST Special Publication 800-171</w:t>
            </w:r>
          </w:p>
        </w:tc>
        <w:tc>
          <w:tcPr>
            <w:tcW w:w="2160" w:type="dxa"/>
            <w:noWrap/>
          </w:tcPr>
          <w:p w14:paraId="53F70472" w14:textId="11ED370C" w:rsidR="00D14642" w:rsidRPr="0051711E" w:rsidRDefault="00D14642" w:rsidP="00D14642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6B30F8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</w:t>
            </w:r>
            <w:r w:rsidRPr="006B30F8">
              <w:rPr>
                <w:rFonts w:ascii="Times New Roman" w:hAnsi="Times New Roman"/>
                <w:sz w:val="22"/>
                <w:szCs w:val="22"/>
              </w:rPr>
              <w:t>, 2021</w:t>
            </w:r>
          </w:p>
        </w:tc>
      </w:tr>
      <w:tr w:rsidR="001012BD" w:rsidRPr="0051711E" w14:paraId="5CE4673B" w14:textId="77777777" w:rsidTr="00D81A10">
        <w:trPr>
          <w:trHeight w:val="600"/>
        </w:trPr>
        <w:tc>
          <w:tcPr>
            <w:tcW w:w="2515" w:type="dxa"/>
            <w:noWrap/>
          </w:tcPr>
          <w:p w14:paraId="111DD6A7" w14:textId="2B0FD94B" w:rsidR="001012BD" w:rsidRDefault="001012BD" w:rsidP="001012BD">
            <w:pPr>
              <w:spacing w:before="100" w:beforeAutospacing="1" w:after="100" w:afterAutospacing="1"/>
            </w:pPr>
            <w:hyperlink r:id="rId172" w:history="1">
              <w:r w:rsidRPr="0018697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800-53 Rev. 5</w:t>
              </w:r>
            </w:hyperlink>
          </w:p>
        </w:tc>
        <w:tc>
          <w:tcPr>
            <w:tcW w:w="5490" w:type="dxa"/>
          </w:tcPr>
          <w:p w14:paraId="40C089C1" w14:textId="1A0FCDBE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Security and Privacy Controls for Information Systems and Organizations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Updated with new content as of 8/27/25 </w:t>
            </w:r>
          </w:p>
        </w:tc>
        <w:tc>
          <w:tcPr>
            <w:tcW w:w="2160" w:type="dxa"/>
            <w:noWrap/>
          </w:tcPr>
          <w:p w14:paraId="357176B9" w14:textId="6B54AE0A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December 10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5F50E40D" w14:textId="77777777" w:rsidTr="00D81A10">
        <w:trPr>
          <w:trHeight w:val="600"/>
        </w:trPr>
        <w:tc>
          <w:tcPr>
            <w:tcW w:w="2515" w:type="dxa"/>
            <w:noWrap/>
          </w:tcPr>
          <w:p w14:paraId="0EC1330D" w14:textId="2AA5A26E" w:rsidR="001012BD" w:rsidRDefault="001012BD" w:rsidP="001012BD">
            <w:pPr>
              <w:spacing w:before="100" w:beforeAutospacing="1" w:after="100" w:afterAutospacing="1"/>
            </w:pPr>
            <w:hyperlink r:id="rId173" w:history="1">
              <w:r w:rsidRPr="0029020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800-53B</w:t>
              </w:r>
            </w:hyperlink>
          </w:p>
        </w:tc>
        <w:tc>
          <w:tcPr>
            <w:tcW w:w="5490" w:type="dxa"/>
          </w:tcPr>
          <w:p w14:paraId="24D040FB" w14:textId="2F5525E9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Control Baselines for Information Systems and Organizations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Updated with new content as of 8/27/25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noWrap/>
          </w:tcPr>
          <w:p w14:paraId="6459AD0E" w14:textId="709C2E36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December 10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60BE287E" w14:textId="77777777" w:rsidTr="00D81A10">
        <w:trPr>
          <w:trHeight w:val="476"/>
        </w:trPr>
        <w:tc>
          <w:tcPr>
            <w:tcW w:w="2515" w:type="dxa"/>
            <w:noWrap/>
          </w:tcPr>
          <w:p w14:paraId="0B1B33ED" w14:textId="7E4B05BC" w:rsidR="001012BD" w:rsidRDefault="001012BD" w:rsidP="001012BD">
            <w:pPr>
              <w:spacing w:before="100" w:beforeAutospacing="1" w:after="100" w:afterAutospacing="1"/>
            </w:pPr>
            <w:hyperlink r:id="rId174" w:history="1">
              <w:r w:rsidRPr="008A2C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800-181 Rev. 1</w:t>
              </w:r>
            </w:hyperlink>
          </w:p>
        </w:tc>
        <w:tc>
          <w:tcPr>
            <w:tcW w:w="5490" w:type="dxa"/>
          </w:tcPr>
          <w:p w14:paraId="2DA3BDC0" w14:textId="1F27F3B0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Workforce Framework for Cybersecurity (NICE Framework)</w:t>
            </w:r>
          </w:p>
        </w:tc>
        <w:tc>
          <w:tcPr>
            <w:tcW w:w="2160" w:type="dxa"/>
            <w:noWrap/>
          </w:tcPr>
          <w:p w14:paraId="7DB3407E" w14:textId="5ABC5A1D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68BFBE9E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21754A04" w14:textId="5C326D41" w:rsidR="001012BD" w:rsidRPr="00520E21" w:rsidRDefault="00C100E5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75" w:history="1">
              <w:r w:rsidR="001012BD" w:rsidRPr="00C100E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800-209</w:t>
              </w:r>
              <w:r w:rsidR="003B37C2" w:rsidRPr="00C100E5">
                <w:rPr>
                  <w:rStyle w:val="Hyperlink"/>
                  <w:sz w:val="22"/>
                  <w:szCs w:val="22"/>
                </w:rPr>
                <w:t xml:space="preserve"> </w:t>
              </w:r>
              <w:r w:rsidR="008F38DF" w:rsidRPr="00C100E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Rev. 1</w:t>
              </w:r>
            </w:hyperlink>
          </w:p>
        </w:tc>
        <w:tc>
          <w:tcPr>
            <w:tcW w:w="5490" w:type="dxa"/>
            <w:hideMark/>
          </w:tcPr>
          <w:p w14:paraId="2BA537EC" w14:textId="5DBCED0E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Security Guidelines for Storage Infrastructure</w:t>
            </w:r>
            <w:r w:rsidR="000709FB">
              <w:rPr>
                <w:rFonts w:ascii="Times New Roman" w:hAnsi="Times New Roman"/>
                <w:sz w:val="22"/>
                <w:szCs w:val="22"/>
              </w:rPr>
              <w:t>*</w:t>
            </w:r>
            <w:r w:rsidR="000709FB">
              <w:rPr>
                <w:rFonts w:ascii="Times New Roman" w:hAnsi="Times New Roman"/>
                <w:sz w:val="22"/>
                <w:szCs w:val="22"/>
              </w:rPr>
              <w:br/>
            </w:r>
            <w:r w:rsidR="000709FB" w:rsidRPr="00520E21">
              <w:rPr>
                <w:rFonts w:ascii="Times New Roman" w:hAnsi="Times New Roman"/>
                <w:i/>
                <w:iCs/>
                <w:sz w:val="22"/>
                <w:szCs w:val="22"/>
              </w:rPr>
              <w:t>Comment period closed as of 9/8/26</w:t>
            </w:r>
          </w:p>
        </w:tc>
        <w:tc>
          <w:tcPr>
            <w:tcW w:w="2160" w:type="dxa"/>
            <w:noWrap/>
            <w:hideMark/>
          </w:tcPr>
          <w:p w14:paraId="7C5F229C" w14:textId="7E363339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B40399">
              <w:rPr>
                <w:rFonts w:ascii="Times New Roman" w:hAnsi="Times New Roman"/>
                <w:sz w:val="22"/>
                <w:szCs w:val="22"/>
              </w:rPr>
              <w:t>October 29, 2020</w:t>
            </w:r>
          </w:p>
        </w:tc>
      </w:tr>
      <w:tr w:rsidR="001012BD" w:rsidRPr="0051711E" w14:paraId="2DA17FA6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13C6784C" w14:textId="083A1401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76" w:history="1">
              <w:r w:rsidRPr="00BC527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800-208</w:t>
              </w:r>
            </w:hyperlink>
          </w:p>
        </w:tc>
        <w:tc>
          <w:tcPr>
            <w:tcW w:w="5490" w:type="dxa"/>
            <w:hideMark/>
          </w:tcPr>
          <w:p w14:paraId="4001B17C" w14:textId="77777777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Stateful Hash-Based Signature Schemes</w:t>
            </w:r>
          </w:p>
        </w:tc>
        <w:tc>
          <w:tcPr>
            <w:tcW w:w="2160" w:type="dxa"/>
            <w:noWrap/>
            <w:hideMark/>
          </w:tcPr>
          <w:p w14:paraId="1C02AC87" w14:textId="2916F555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October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29,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2020</w:t>
            </w:r>
          </w:p>
        </w:tc>
      </w:tr>
      <w:tr w:rsidR="001012BD" w:rsidRPr="0051711E" w14:paraId="59D37F52" w14:textId="77777777" w:rsidTr="00D81A10">
        <w:trPr>
          <w:trHeight w:val="300"/>
        </w:trPr>
        <w:tc>
          <w:tcPr>
            <w:tcW w:w="2515" w:type="dxa"/>
            <w:noWrap/>
          </w:tcPr>
          <w:p w14:paraId="49A4BDDD" w14:textId="59414DB2" w:rsidR="001012BD" w:rsidRDefault="001012BD" w:rsidP="001012BD">
            <w:pPr>
              <w:spacing w:before="100" w:beforeAutospacing="1" w:after="100" w:afterAutospacing="1"/>
            </w:pPr>
            <w:hyperlink r:id="rId177" w:history="1">
              <w:r w:rsidRPr="0000262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800-56C Rev. 2</w:t>
              </w:r>
            </w:hyperlink>
          </w:p>
        </w:tc>
        <w:tc>
          <w:tcPr>
            <w:tcW w:w="5490" w:type="dxa"/>
          </w:tcPr>
          <w:p w14:paraId="5014974F" w14:textId="5D3F886F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9A5ACD">
              <w:rPr>
                <w:rFonts w:ascii="Times New Roman" w:hAnsi="Times New Roman"/>
                <w:sz w:val="22"/>
                <w:szCs w:val="22"/>
              </w:rPr>
              <w:t>Recommendation for Key-Derivation Methods in Key-Establishment Schemes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="00D81A10"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1/6/26</w:t>
            </w:r>
          </w:p>
        </w:tc>
        <w:tc>
          <w:tcPr>
            <w:tcW w:w="2160" w:type="dxa"/>
            <w:noWrap/>
          </w:tcPr>
          <w:p w14:paraId="40FD8B3D" w14:textId="1278B54F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9A5ACD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18</w:t>
            </w:r>
            <w:r w:rsidRPr="009A5ACD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14E28907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1517DB86" w14:textId="43014A5B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78" w:history="1">
              <w:r w:rsidRPr="00BC527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800-207</w:t>
              </w:r>
            </w:hyperlink>
          </w:p>
        </w:tc>
        <w:tc>
          <w:tcPr>
            <w:tcW w:w="5490" w:type="dxa"/>
            <w:hideMark/>
          </w:tcPr>
          <w:p w14:paraId="4F4D6D42" w14:textId="77777777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Zero Trust Architecture</w:t>
            </w:r>
          </w:p>
        </w:tc>
        <w:tc>
          <w:tcPr>
            <w:tcW w:w="2160" w:type="dxa"/>
            <w:noWrap/>
            <w:hideMark/>
          </w:tcPr>
          <w:p w14:paraId="6865650D" w14:textId="6F084F9A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2899C5D8" w14:textId="77777777" w:rsidTr="00D81A10">
        <w:trPr>
          <w:trHeight w:val="300"/>
        </w:trPr>
        <w:tc>
          <w:tcPr>
            <w:tcW w:w="2515" w:type="dxa"/>
            <w:noWrap/>
          </w:tcPr>
          <w:p w14:paraId="268DAC4D" w14:textId="5DAC3C59" w:rsidR="001012BD" w:rsidRDefault="001012BD" w:rsidP="001012BD">
            <w:pPr>
              <w:spacing w:before="100" w:beforeAutospacing="1" w:after="100" w:afterAutospacing="1"/>
            </w:pPr>
            <w:hyperlink r:id="rId179" w:history="1">
              <w:r w:rsidRPr="00294BA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800-210</w:t>
              </w:r>
            </w:hyperlink>
          </w:p>
        </w:tc>
        <w:tc>
          <w:tcPr>
            <w:tcW w:w="5490" w:type="dxa"/>
          </w:tcPr>
          <w:p w14:paraId="2417BE78" w14:textId="3394041D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General Access Control Guidance for Cloud Systems</w:t>
            </w:r>
          </w:p>
        </w:tc>
        <w:tc>
          <w:tcPr>
            <w:tcW w:w="2160" w:type="dxa"/>
            <w:noWrap/>
          </w:tcPr>
          <w:p w14:paraId="3DF2D9C9" w14:textId="506EA7F2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July </w:t>
            </w:r>
            <w:r>
              <w:rPr>
                <w:rFonts w:ascii="Times New Roman" w:hAnsi="Times New Roman"/>
                <w:sz w:val="22"/>
                <w:szCs w:val="22"/>
              </w:rPr>
              <w:t>31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7478A99F" w14:textId="77777777" w:rsidTr="00D81A10">
        <w:trPr>
          <w:trHeight w:val="300"/>
        </w:trPr>
        <w:tc>
          <w:tcPr>
            <w:tcW w:w="2515" w:type="dxa"/>
            <w:noWrap/>
          </w:tcPr>
          <w:p w14:paraId="3627CAEB" w14:textId="786F4FEB" w:rsidR="001012BD" w:rsidRDefault="001012BD" w:rsidP="001012BD">
            <w:pPr>
              <w:spacing w:before="100" w:beforeAutospacing="1" w:after="100" w:afterAutospacing="1"/>
            </w:pPr>
            <w:hyperlink r:id="rId180" w:history="1">
              <w:r w:rsidRPr="00AE135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800-77 Rev. 1</w:t>
              </w:r>
            </w:hyperlink>
          </w:p>
        </w:tc>
        <w:tc>
          <w:tcPr>
            <w:tcW w:w="5490" w:type="dxa"/>
          </w:tcPr>
          <w:p w14:paraId="2FA065F3" w14:textId="6159EB79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IPsec VPNs</w:t>
            </w:r>
          </w:p>
        </w:tc>
        <w:tc>
          <w:tcPr>
            <w:tcW w:w="2160" w:type="dxa"/>
            <w:noWrap/>
          </w:tcPr>
          <w:p w14:paraId="3773E72E" w14:textId="51AB5999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3D8C3656" w14:textId="77777777" w:rsidTr="00D81A10">
        <w:trPr>
          <w:trHeight w:val="300"/>
        </w:trPr>
        <w:tc>
          <w:tcPr>
            <w:tcW w:w="2515" w:type="dxa"/>
            <w:noWrap/>
          </w:tcPr>
          <w:p w14:paraId="77F681A7" w14:textId="7E577E04" w:rsidR="001012BD" w:rsidRDefault="001012BD" w:rsidP="001012BD">
            <w:pPr>
              <w:spacing w:before="100" w:beforeAutospacing="1" w:after="100" w:afterAutospacing="1"/>
            </w:pPr>
            <w:hyperlink r:id="rId181" w:history="1">
              <w:r w:rsidRPr="0069204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800-133 Rev. 2</w:t>
              </w:r>
            </w:hyperlink>
          </w:p>
        </w:tc>
        <w:tc>
          <w:tcPr>
            <w:tcW w:w="5490" w:type="dxa"/>
          </w:tcPr>
          <w:p w14:paraId="46D8E645" w14:textId="7D8A68A5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Cryptographic Key Generation</w:t>
            </w:r>
          </w:p>
        </w:tc>
        <w:tc>
          <w:tcPr>
            <w:tcW w:w="2160" w:type="dxa"/>
            <w:noWrap/>
          </w:tcPr>
          <w:p w14:paraId="0A06AFA0" w14:textId="41DD7242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1CA67E47" w14:textId="77777777" w:rsidTr="00D81A10">
        <w:trPr>
          <w:trHeight w:val="300"/>
        </w:trPr>
        <w:tc>
          <w:tcPr>
            <w:tcW w:w="2515" w:type="dxa"/>
            <w:noWrap/>
          </w:tcPr>
          <w:p w14:paraId="2E4D45A8" w14:textId="087B0C3A" w:rsidR="001012BD" w:rsidRDefault="001012BD" w:rsidP="001012BD">
            <w:pPr>
              <w:spacing w:before="100" w:beforeAutospacing="1" w:after="100" w:afterAutospacing="1"/>
            </w:pPr>
            <w:hyperlink r:id="rId182" w:history="1">
              <w:r w:rsidRPr="00895B3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800-204A</w:t>
              </w:r>
            </w:hyperlink>
          </w:p>
        </w:tc>
        <w:tc>
          <w:tcPr>
            <w:tcW w:w="5490" w:type="dxa"/>
          </w:tcPr>
          <w:p w14:paraId="6576122C" w14:textId="7390B95A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Building Secure Microservices-based Applications Using Service-Mesh Architecture</w:t>
            </w:r>
          </w:p>
        </w:tc>
        <w:tc>
          <w:tcPr>
            <w:tcW w:w="2160" w:type="dxa"/>
            <w:noWrap/>
          </w:tcPr>
          <w:p w14:paraId="7DA42182" w14:textId="024495F8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11CFE3E5" w14:textId="77777777" w:rsidTr="00D81A10">
        <w:trPr>
          <w:trHeight w:val="300"/>
        </w:trPr>
        <w:tc>
          <w:tcPr>
            <w:tcW w:w="2515" w:type="dxa"/>
            <w:noWrap/>
          </w:tcPr>
          <w:p w14:paraId="2E341EA0" w14:textId="21473A0D" w:rsidR="001012BD" w:rsidRDefault="001012BD" w:rsidP="001012BD">
            <w:pPr>
              <w:spacing w:before="100" w:beforeAutospacing="1" w:after="100" w:afterAutospacing="1"/>
            </w:pPr>
            <w:hyperlink r:id="rId183" w:history="1">
              <w:r w:rsidRPr="002F391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800-137A</w:t>
              </w:r>
            </w:hyperlink>
          </w:p>
        </w:tc>
        <w:tc>
          <w:tcPr>
            <w:tcW w:w="5490" w:type="dxa"/>
          </w:tcPr>
          <w:p w14:paraId="2087A609" w14:textId="448ACB61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Assessing Information Security Continuous Monitoring (ISCM) Programs: Developing an ISCM Program Assessment</w:t>
            </w:r>
          </w:p>
        </w:tc>
        <w:tc>
          <w:tcPr>
            <w:tcW w:w="2160" w:type="dxa"/>
            <w:noWrap/>
          </w:tcPr>
          <w:p w14:paraId="0EF96CCE" w14:textId="1BA92D18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49851DBF" w14:textId="77777777" w:rsidTr="00D81A10">
        <w:trPr>
          <w:trHeight w:val="300"/>
        </w:trPr>
        <w:tc>
          <w:tcPr>
            <w:tcW w:w="2515" w:type="dxa"/>
            <w:noWrap/>
          </w:tcPr>
          <w:p w14:paraId="1E81217D" w14:textId="6A4CE8CB" w:rsidR="001012BD" w:rsidRDefault="001012BD" w:rsidP="001012BD">
            <w:pPr>
              <w:spacing w:before="100" w:beforeAutospacing="1" w:after="100" w:afterAutospacing="1"/>
            </w:pPr>
            <w:hyperlink r:id="rId184" w:history="1">
              <w:r w:rsidRPr="0017430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800-57 Part 1 Rev. 5</w:t>
              </w:r>
            </w:hyperlink>
          </w:p>
        </w:tc>
        <w:tc>
          <w:tcPr>
            <w:tcW w:w="5490" w:type="dxa"/>
          </w:tcPr>
          <w:p w14:paraId="5AEE6F8E" w14:textId="238B9860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Key Management: Part 1 – General</w:t>
            </w:r>
          </w:p>
        </w:tc>
        <w:tc>
          <w:tcPr>
            <w:tcW w:w="2160" w:type="dxa"/>
            <w:noWrap/>
          </w:tcPr>
          <w:p w14:paraId="083A8ECE" w14:textId="3D61728B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6FB68C15" w14:textId="77777777" w:rsidTr="00D81A10">
        <w:trPr>
          <w:trHeight w:val="300"/>
        </w:trPr>
        <w:tc>
          <w:tcPr>
            <w:tcW w:w="2515" w:type="dxa"/>
            <w:noWrap/>
          </w:tcPr>
          <w:p w14:paraId="75C60B00" w14:textId="06EDC7BA" w:rsidR="001012BD" w:rsidRDefault="001012BD" w:rsidP="001012BD">
            <w:pPr>
              <w:spacing w:before="100" w:beforeAutospacing="1" w:after="100" w:afterAutospacing="1"/>
            </w:pPr>
            <w:hyperlink r:id="rId185" w:history="1">
              <w:r w:rsidRPr="00445A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800-175B Rev. 1</w:t>
              </w:r>
            </w:hyperlink>
          </w:p>
        </w:tc>
        <w:tc>
          <w:tcPr>
            <w:tcW w:w="5490" w:type="dxa"/>
          </w:tcPr>
          <w:p w14:paraId="49A0F34A" w14:textId="6B13E4F0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 for Using Cryptographic Standards in the Federal Government: Cryptographic Mechanisms</w:t>
            </w:r>
          </w:p>
        </w:tc>
        <w:tc>
          <w:tcPr>
            <w:tcW w:w="2160" w:type="dxa"/>
            <w:noWrap/>
          </w:tcPr>
          <w:p w14:paraId="3EA23420" w14:textId="7542B821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6B4C2C5F" w14:textId="77777777" w:rsidTr="00D81A10">
        <w:trPr>
          <w:trHeight w:val="300"/>
        </w:trPr>
        <w:tc>
          <w:tcPr>
            <w:tcW w:w="2515" w:type="dxa"/>
            <w:noWrap/>
          </w:tcPr>
          <w:p w14:paraId="48664E71" w14:textId="4E4247C4" w:rsidR="001012BD" w:rsidRDefault="001012BD" w:rsidP="001012BD">
            <w:pPr>
              <w:spacing w:before="100" w:beforeAutospacing="1" w:after="100" w:afterAutospacing="1"/>
            </w:pPr>
            <w:hyperlink r:id="rId186" w:history="1">
              <w:r w:rsidRPr="00397E6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800-140</w:t>
              </w:r>
            </w:hyperlink>
          </w:p>
        </w:tc>
        <w:tc>
          <w:tcPr>
            <w:tcW w:w="5490" w:type="dxa"/>
          </w:tcPr>
          <w:p w14:paraId="17DC1BD2" w14:textId="5FC809CF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FIPS 140-3 Derived Test Requirements (DTR): CMVP Validation Authority Updates to ISO/IEC 24759</w:t>
            </w:r>
          </w:p>
        </w:tc>
        <w:tc>
          <w:tcPr>
            <w:tcW w:w="2160" w:type="dxa"/>
            <w:noWrap/>
          </w:tcPr>
          <w:p w14:paraId="722407CD" w14:textId="182D41B6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22E00034" w14:textId="77777777" w:rsidTr="00D81A10">
        <w:trPr>
          <w:trHeight w:val="300"/>
        </w:trPr>
        <w:tc>
          <w:tcPr>
            <w:tcW w:w="2515" w:type="dxa"/>
            <w:noWrap/>
          </w:tcPr>
          <w:p w14:paraId="51151A22" w14:textId="1B3EB218" w:rsidR="001012BD" w:rsidRDefault="001012BD" w:rsidP="001012BD">
            <w:pPr>
              <w:spacing w:before="100" w:beforeAutospacing="1" w:after="100" w:afterAutospacing="1"/>
            </w:pPr>
            <w:hyperlink r:id="rId187" w:history="1">
              <w:r w:rsidRPr="00397E6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800-140A</w:t>
              </w:r>
            </w:hyperlink>
          </w:p>
        </w:tc>
        <w:tc>
          <w:tcPr>
            <w:tcW w:w="5490" w:type="dxa"/>
          </w:tcPr>
          <w:p w14:paraId="31987A39" w14:textId="4F43076D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CMVP Documentation Requirements: CMVP Validation Authority Updates to ISO/IEC 24759</w:t>
            </w:r>
          </w:p>
        </w:tc>
        <w:tc>
          <w:tcPr>
            <w:tcW w:w="2160" w:type="dxa"/>
            <w:noWrap/>
          </w:tcPr>
          <w:p w14:paraId="41959773" w14:textId="5980D017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2B04A9B5" w14:textId="77777777" w:rsidTr="00D81A10">
        <w:trPr>
          <w:trHeight w:val="300"/>
        </w:trPr>
        <w:tc>
          <w:tcPr>
            <w:tcW w:w="2515" w:type="dxa"/>
            <w:noWrap/>
          </w:tcPr>
          <w:p w14:paraId="7C83C284" w14:textId="3DBBE6FC" w:rsidR="001012BD" w:rsidRDefault="001012BD" w:rsidP="001012BD">
            <w:pPr>
              <w:spacing w:before="100" w:beforeAutospacing="1" w:after="100" w:afterAutospacing="1"/>
            </w:pPr>
            <w:hyperlink r:id="rId188" w:history="1">
              <w:r w:rsidRPr="00881F2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800-140E</w:t>
              </w:r>
            </w:hyperlink>
          </w:p>
        </w:tc>
        <w:tc>
          <w:tcPr>
            <w:tcW w:w="5490" w:type="dxa"/>
          </w:tcPr>
          <w:p w14:paraId="65CA2F46" w14:textId="6C992936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CMVP Approved Authentication Mechanisms: CMVP Validation Authority Requirements for ISO/IEC 19790 Annex E and ISO/IEC 24579 Section 6.17</w:t>
            </w:r>
          </w:p>
        </w:tc>
        <w:tc>
          <w:tcPr>
            <w:tcW w:w="2160" w:type="dxa"/>
            <w:noWrap/>
          </w:tcPr>
          <w:p w14:paraId="18846ADF" w14:textId="4ACEEA63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799FC59E" w14:textId="77777777" w:rsidTr="00D81A10">
        <w:trPr>
          <w:trHeight w:val="300"/>
        </w:trPr>
        <w:tc>
          <w:tcPr>
            <w:tcW w:w="2515" w:type="dxa"/>
            <w:noWrap/>
          </w:tcPr>
          <w:p w14:paraId="3372C8B7" w14:textId="7F02B5D9" w:rsidR="001012BD" w:rsidRDefault="001012BD" w:rsidP="001012BD">
            <w:pPr>
              <w:spacing w:before="100" w:beforeAutospacing="1" w:after="100" w:afterAutospacing="1"/>
            </w:pPr>
            <w:hyperlink r:id="rId189" w:history="1">
              <w:r w:rsidRPr="003661B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800-140F</w:t>
              </w:r>
            </w:hyperlink>
          </w:p>
        </w:tc>
        <w:tc>
          <w:tcPr>
            <w:tcW w:w="5490" w:type="dxa"/>
          </w:tcPr>
          <w:p w14:paraId="558AD824" w14:textId="26073687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CMVP Approved Non-Invasive Attack Mitigation Test Metrics: CMVP Validation Authority Updates to ISO/IEC 24759</w:t>
            </w:r>
          </w:p>
        </w:tc>
        <w:tc>
          <w:tcPr>
            <w:tcW w:w="2160" w:type="dxa"/>
            <w:noWrap/>
          </w:tcPr>
          <w:p w14:paraId="4A92B7BE" w14:textId="7DC393B5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2020</w:t>
            </w:r>
          </w:p>
        </w:tc>
      </w:tr>
      <w:tr w:rsidR="001012BD" w:rsidRPr="0051711E" w14:paraId="419146E6" w14:textId="77777777" w:rsidTr="00D81A10">
        <w:trPr>
          <w:trHeight w:val="300"/>
        </w:trPr>
        <w:tc>
          <w:tcPr>
            <w:tcW w:w="2515" w:type="dxa"/>
            <w:noWrap/>
          </w:tcPr>
          <w:p w14:paraId="255EFB48" w14:textId="64C81FA6" w:rsidR="001012BD" w:rsidRDefault="001012BD" w:rsidP="001012BD">
            <w:pPr>
              <w:spacing w:before="100" w:beforeAutospacing="1" w:after="100" w:afterAutospacing="1"/>
            </w:pPr>
            <w:hyperlink r:id="rId190" w:history="1">
              <w:r w:rsidRPr="00CF50F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800-189</w:t>
              </w:r>
            </w:hyperlink>
          </w:p>
        </w:tc>
        <w:tc>
          <w:tcPr>
            <w:tcW w:w="5490" w:type="dxa"/>
          </w:tcPr>
          <w:p w14:paraId="47DACFB3" w14:textId="6C731F89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Resilient Interdomain Traffic Exchange: BGP Security and DDoS Mitigation</w:t>
            </w:r>
          </w:p>
        </w:tc>
        <w:tc>
          <w:tcPr>
            <w:tcW w:w="2160" w:type="dxa"/>
            <w:noWrap/>
          </w:tcPr>
          <w:p w14:paraId="305ED800" w14:textId="178DAAC1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1012BD" w:rsidRPr="0051711E" w14:paraId="414EAB6F" w14:textId="77777777" w:rsidTr="00D81A10">
        <w:trPr>
          <w:trHeight w:val="300"/>
        </w:trPr>
        <w:tc>
          <w:tcPr>
            <w:tcW w:w="2515" w:type="dxa"/>
            <w:noWrap/>
          </w:tcPr>
          <w:p w14:paraId="3BBDD448" w14:textId="304A10B2" w:rsidR="001012BD" w:rsidRDefault="001012BD" w:rsidP="001012BD">
            <w:pPr>
              <w:spacing w:before="100" w:beforeAutospacing="1" w:after="100" w:afterAutospacing="1"/>
            </w:pPr>
            <w:hyperlink r:id="rId191" w:history="1">
              <w:r w:rsidRPr="0069204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800-128</w:t>
              </w:r>
            </w:hyperlink>
          </w:p>
        </w:tc>
        <w:tc>
          <w:tcPr>
            <w:tcW w:w="5490" w:type="dxa"/>
          </w:tcPr>
          <w:p w14:paraId="7C85AD3D" w14:textId="246F384F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450F93">
              <w:rPr>
                <w:rFonts w:ascii="Times New Roman" w:hAnsi="Times New Roman"/>
                <w:sz w:val="22"/>
                <w:szCs w:val="22"/>
              </w:rPr>
              <w:t>Guide for Security-Focused Configuration Management of Information Systems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(Update 1)</w:t>
            </w:r>
          </w:p>
        </w:tc>
        <w:tc>
          <w:tcPr>
            <w:tcW w:w="2160" w:type="dxa"/>
            <w:noWrap/>
          </w:tcPr>
          <w:p w14:paraId="2F53EA42" w14:textId="59D00427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B57A28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10</w:t>
            </w:r>
            <w:r w:rsidRPr="00B57A28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320715" w:rsidRPr="0051711E" w14:paraId="20A903EC" w14:textId="77777777" w:rsidTr="00D81A10">
        <w:trPr>
          <w:trHeight w:val="300"/>
        </w:trPr>
        <w:tc>
          <w:tcPr>
            <w:tcW w:w="2515" w:type="dxa"/>
            <w:noWrap/>
          </w:tcPr>
          <w:p w14:paraId="0D4F3DB9" w14:textId="618D353C" w:rsidR="00320715" w:rsidRDefault="00320715" w:rsidP="00320715">
            <w:pPr>
              <w:spacing w:before="100" w:beforeAutospacing="1" w:after="100" w:afterAutospacing="1"/>
            </w:pPr>
            <w:hyperlink r:id="rId192" w:history="1">
              <w:r w:rsidRPr="00970B72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SP 800-52 Rev. </w:t>
              </w:r>
              <w:r w:rsidR="004639D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2</w:t>
              </w:r>
            </w:hyperlink>
          </w:p>
        </w:tc>
        <w:tc>
          <w:tcPr>
            <w:tcW w:w="5490" w:type="dxa"/>
          </w:tcPr>
          <w:p w14:paraId="33FF9E27" w14:textId="7DE7B23F" w:rsidR="00320715" w:rsidRPr="0051711E" w:rsidRDefault="00320715" w:rsidP="0032071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for the Selection, Configuration, and Use of Transport Layer Security (TLS) Implementations</w:t>
            </w:r>
            <w:r w:rsidR="007716A5">
              <w:rPr>
                <w:rFonts w:ascii="Times New Roman" w:hAnsi="Times New Roman"/>
                <w:sz w:val="22"/>
                <w:szCs w:val="22"/>
              </w:rPr>
              <w:t>*</w:t>
            </w:r>
            <w:r w:rsidR="00C100E5">
              <w:rPr>
                <w:rFonts w:ascii="Times New Roman" w:hAnsi="Times New Roman"/>
                <w:sz w:val="22"/>
                <w:szCs w:val="22"/>
              </w:rPr>
              <w:br/>
            </w:r>
            <w:r w:rsidR="00C100E5" w:rsidRPr="007716A5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Comment period closed as of </w:t>
            </w:r>
            <w:r w:rsidR="007716A5" w:rsidRPr="007716A5">
              <w:rPr>
                <w:rFonts w:ascii="Times New Roman" w:hAnsi="Times New Roman"/>
                <w:i/>
                <w:iCs/>
                <w:sz w:val="22"/>
                <w:szCs w:val="22"/>
              </w:rPr>
              <w:t>7/10/26</w:t>
            </w:r>
          </w:p>
        </w:tc>
        <w:tc>
          <w:tcPr>
            <w:tcW w:w="2160" w:type="dxa"/>
            <w:noWrap/>
          </w:tcPr>
          <w:p w14:paraId="7062FDA1" w14:textId="1E408C6D" w:rsidR="00320715" w:rsidRPr="0051711E" w:rsidRDefault="00320715" w:rsidP="00320715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1012BD" w:rsidRPr="0051711E" w14:paraId="4F4E1D8E" w14:textId="77777777" w:rsidTr="00D81A10">
        <w:trPr>
          <w:trHeight w:val="300"/>
        </w:trPr>
        <w:tc>
          <w:tcPr>
            <w:tcW w:w="2515" w:type="dxa"/>
            <w:noWrap/>
          </w:tcPr>
          <w:p w14:paraId="4DB36E05" w14:textId="0846F148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93" w:history="1">
              <w:r w:rsidRPr="00121DE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800-204</w:t>
              </w:r>
            </w:hyperlink>
          </w:p>
        </w:tc>
        <w:tc>
          <w:tcPr>
            <w:tcW w:w="5490" w:type="dxa"/>
          </w:tcPr>
          <w:p w14:paraId="779087A3" w14:textId="24A31B1E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Security Strategies for Microservices-based Application Systems</w:t>
            </w:r>
          </w:p>
        </w:tc>
        <w:tc>
          <w:tcPr>
            <w:tcW w:w="2160" w:type="dxa"/>
            <w:noWrap/>
          </w:tcPr>
          <w:p w14:paraId="7EB05F8A" w14:textId="20541E13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1012BD" w:rsidRPr="0051711E" w14:paraId="402E9623" w14:textId="77777777" w:rsidTr="00D81A10">
        <w:trPr>
          <w:trHeight w:val="300"/>
        </w:trPr>
        <w:tc>
          <w:tcPr>
            <w:tcW w:w="2515" w:type="dxa"/>
            <w:noWrap/>
          </w:tcPr>
          <w:p w14:paraId="42299753" w14:textId="56128004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94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800-162</w:t>
              </w:r>
            </w:hyperlink>
          </w:p>
        </w:tc>
        <w:tc>
          <w:tcPr>
            <w:tcW w:w="5490" w:type="dxa"/>
          </w:tcPr>
          <w:p w14:paraId="509F2BF6" w14:textId="1EC5ED60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Attribute Based Access Control (ABAC) Definition and Considerations</w:t>
            </w:r>
          </w:p>
        </w:tc>
        <w:tc>
          <w:tcPr>
            <w:tcW w:w="2160" w:type="dxa"/>
            <w:noWrap/>
          </w:tcPr>
          <w:p w14:paraId="056649EC" w14:textId="2A304023" w:rsidR="001012BD" w:rsidRPr="0051711E" w:rsidRDefault="001012BD" w:rsidP="001012BD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2C6AC32C" w14:textId="77777777" w:rsidTr="00D81A10">
        <w:trPr>
          <w:trHeight w:val="300"/>
        </w:trPr>
        <w:tc>
          <w:tcPr>
            <w:tcW w:w="2515" w:type="dxa"/>
            <w:noWrap/>
          </w:tcPr>
          <w:p w14:paraId="1673EF87" w14:textId="77777777" w:rsidR="005771D9" w:rsidRPr="0051711E" w:rsidRDefault="005771D9" w:rsidP="00C1344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95" w:history="1">
              <w:r w:rsidRPr="009460D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800-205</w:t>
              </w:r>
            </w:hyperlink>
          </w:p>
        </w:tc>
        <w:tc>
          <w:tcPr>
            <w:tcW w:w="5490" w:type="dxa"/>
          </w:tcPr>
          <w:p w14:paraId="78B8BD8B" w14:textId="77777777" w:rsidR="005771D9" w:rsidRPr="0051711E" w:rsidRDefault="005771D9" w:rsidP="00C1344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Attribute Considerations for Access Control Systems</w:t>
            </w:r>
          </w:p>
        </w:tc>
        <w:tc>
          <w:tcPr>
            <w:tcW w:w="2160" w:type="dxa"/>
            <w:noWrap/>
          </w:tcPr>
          <w:p w14:paraId="624C83D7" w14:textId="77777777" w:rsidR="005771D9" w:rsidRPr="0051711E" w:rsidRDefault="005771D9" w:rsidP="00C13444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June </w:t>
            </w:r>
            <w:r>
              <w:rPr>
                <w:rFonts w:ascii="Times New Roman" w:hAnsi="Times New Roman"/>
                <w:sz w:val="22"/>
                <w:szCs w:val="22"/>
              </w:rPr>
              <w:t>18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08A4CBA5" w14:textId="77777777" w:rsidTr="00D81A10">
        <w:trPr>
          <w:trHeight w:val="300"/>
        </w:trPr>
        <w:tc>
          <w:tcPr>
            <w:tcW w:w="2515" w:type="dxa"/>
            <w:noWrap/>
          </w:tcPr>
          <w:p w14:paraId="4D2EF029" w14:textId="753D1CA7" w:rsidR="005771D9" w:rsidRDefault="005771D9" w:rsidP="005771D9">
            <w:pPr>
              <w:spacing w:before="100" w:beforeAutospacing="1" w:after="100" w:afterAutospacing="1"/>
            </w:pPr>
            <w:hyperlink r:id="rId196" w:history="1">
              <w:r w:rsidRPr="007B068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800-57 Part 2 Rev. 1</w:t>
              </w:r>
            </w:hyperlink>
          </w:p>
        </w:tc>
        <w:tc>
          <w:tcPr>
            <w:tcW w:w="5490" w:type="dxa"/>
          </w:tcPr>
          <w:p w14:paraId="1CC030AF" w14:textId="4C8CD925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Key Management: Part 2 – Best Practices for Key Management Organizations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7/1/25</w:t>
            </w:r>
          </w:p>
        </w:tc>
        <w:tc>
          <w:tcPr>
            <w:tcW w:w="2160" w:type="dxa"/>
            <w:noWrap/>
          </w:tcPr>
          <w:p w14:paraId="1418709C" w14:textId="7C90FFB1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0B3C1B8C" w14:textId="77777777" w:rsidTr="00D81A10">
        <w:trPr>
          <w:trHeight w:val="300"/>
        </w:trPr>
        <w:tc>
          <w:tcPr>
            <w:tcW w:w="2515" w:type="dxa"/>
            <w:noWrap/>
          </w:tcPr>
          <w:p w14:paraId="564297CE" w14:textId="7202259B" w:rsidR="005771D9" w:rsidRDefault="005771D9" w:rsidP="005771D9">
            <w:pPr>
              <w:spacing w:before="100" w:beforeAutospacing="1" w:after="100" w:afterAutospacing="1"/>
            </w:pPr>
            <w:hyperlink r:id="rId197" w:history="1">
              <w:r w:rsidRPr="0000262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800-56B Rev. 2</w:t>
              </w:r>
            </w:hyperlink>
          </w:p>
        </w:tc>
        <w:tc>
          <w:tcPr>
            <w:tcW w:w="5490" w:type="dxa"/>
          </w:tcPr>
          <w:p w14:paraId="53C6A907" w14:textId="735BFC51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Pair-Wise Key-Establishment Using Integer Factorization Cryptography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="00D81A10"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1/6/26</w:t>
            </w:r>
          </w:p>
        </w:tc>
        <w:tc>
          <w:tcPr>
            <w:tcW w:w="2160" w:type="dxa"/>
            <w:noWrap/>
          </w:tcPr>
          <w:p w14:paraId="074F60AA" w14:textId="5D55E88D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5FA74AD3" w14:textId="77777777" w:rsidTr="00D81A10">
        <w:trPr>
          <w:trHeight w:val="300"/>
        </w:trPr>
        <w:tc>
          <w:tcPr>
            <w:tcW w:w="2515" w:type="dxa"/>
            <w:noWrap/>
          </w:tcPr>
          <w:p w14:paraId="7C2CBFD4" w14:textId="573EE447" w:rsidR="005771D9" w:rsidRDefault="005771D9" w:rsidP="005771D9">
            <w:pPr>
              <w:spacing w:before="100" w:beforeAutospacing="1" w:after="100" w:afterAutospacing="1"/>
            </w:pPr>
            <w:hyperlink r:id="rId198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800-163 Rev. 1</w:t>
              </w:r>
            </w:hyperlink>
          </w:p>
        </w:tc>
        <w:tc>
          <w:tcPr>
            <w:tcW w:w="5490" w:type="dxa"/>
          </w:tcPr>
          <w:p w14:paraId="5BC810D7" w14:textId="22C84D9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Vetting the Security of Mobile Applications</w:t>
            </w:r>
          </w:p>
        </w:tc>
        <w:tc>
          <w:tcPr>
            <w:tcW w:w="2160" w:type="dxa"/>
            <w:noWrap/>
          </w:tcPr>
          <w:p w14:paraId="253AE671" w14:textId="79554C81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6CECB0B2" w14:textId="77777777" w:rsidTr="00D81A10">
        <w:trPr>
          <w:trHeight w:val="300"/>
        </w:trPr>
        <w:tc>
          <w:tcPr>
            <w:tcW w:w="2515" w:type="dxa"/>
            <w:noWrap/>
          </w:tcPr>
          <w:p w14:paraId="4FD064B0" w14:textId="15A8946A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199" w:history="1">
              <w:r w:rsidRPr="0000262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800-56B Rev. 2</w:t>
              </w:r>
            </w:hyperlink>
          </w:p>
        </w:tc>
        <w:tc>
          <w:tcPr>
            <w:tcW w:w="5490" w:type="dxa"/>
          </w:tcPr>
          <w:p w14:paraId="08B389F5" w14:textId="48B2930B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Pair-Wise Key-Establishment Using Integer Factorization Cryptography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="00D81A10"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1/6/26</w:t>
            </w:r>
          </w:p>
        </w:tc>
        <w:tc>
          <w:tcPr>
            <w:tcW w:w="2160" w:type="dxa"/>
            <w:noWrap/>
          </w:tcPr>
          <w:p w14:paraId="6AC0438F" w14:textId="17BFCE4A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457CE759" w14:textId="77777777" w:rsidTr="00D81A10">
        <w:trPr>
          <w:trHeight w:val="300"/>
        </w:trPr>
        <w:tc>
          <w:tcPr>
            <w:tcW w:w="2515" w:type="dxa"/>
            <w:noWrap/>
          </w:tcPr>
          <w:p w14:paraId="2C66CC37" w14:textId="66F0EF60" w:rsidR="005771D9" w:rsidRDefault="005771D9" w:rsidP="005771D9">
            <w:pPr>
              <w:spacing w:before="100" w:beforeAutospacing="1" w:after="100" w:afterAutospacing="1"/>
            </w:pPr>
            <w:hyperlink r:id="rId200" w:history="1">
              <w:r w:rsidRPr="0069204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800-131A Rev. 2</w:t>
              </w:r>
            </w:hyperlink>
          </w:p>
        </w:tc>
        <w:tc>
          <w:tcPr>
            <w:tcW w:w="5490" w:type="dxa"/>
          </w:tcPr>
          <w:p w14:paraId="7EB530AB" w14:textId="441C230C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Transitioning the Use of Cryptographic Algorithms and Key Lengths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Public comment period closed 12/4/24</w:t>
            </w:r>
          </w:p>
        </w:tc>
        <w:tc>
          <w:tcPr>
            <w:tcW w:w="2160" w:type="dxa"/>
            <w:noWrap/>
          </w:tcPr>
          <w:p w14:paraId="08191665" w14:textId="06794FCA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63F020AC" w14:textId="77777777" w:rsidTr="00D81A10">
        <w:trPr>
          <w:trHeight w:val="300"/>
        </w:trPr>
        <w:tc>
          <w:tcPr>
            <w:tcW w:w="2515" w:type="dxa"/>
            <w:noWrap/>
          </w:tcPr>
          <w:p w14:paraId="510B927C" w14:textId="5A326F89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01" w:history="1">
              <w:r w:rsidRPr="00BB20C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800-177 Rev. 1</w:t>
              </w:r>
            </w:hyperlink>
          </w:p>
        </w:tc>
        <w:tc>
          <w:tcPr>
            <w:tcW w:w="5490" w:type="dxa"/>
          </w:tcPr>
          <w:p w14:paraId="43FF8792" w14:textId="5BEDBF06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Trustworthy Email</w:t>
            </w:r>
          </w:p>
        </w:tc>
        <w:tc>
          <w:tcPr>
            <w:tcW w:w="2160" w:type="dxa"/>
            <w:noWrap/>
          </w:tcPr>
          <w:p w14:paraId="3D00D4CA" w14:textId="4AC6245E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2019</w:t>
            </w:r>
          </w:p>
        </w:tc>
      </w:tr>
      <w:tr w:rsidR="005771D9" w:rsidRPr="0051711E" w14:paraId="5F228A63" w14:textId="77777777" w:rsidTr="00D81A10">
        <w:trPr>
          <w:trHeight w:val="300"/>
        </w:trPr>
        <w:tc>
          <w:tcPr>
            <w:tcW w:w="2515" w:type="dxa"/>
            <w:noWrap/>
          </w:tcPr>
          <w:p w14:paraId="19DC74D2" w14:textId="3DC7D7E1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02" w:history="1">
              <w:r w:rsidRPr="00CE07E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800-37 Rev. 2</w:t>
              </w:r>
            </w:hyperlink>
          </w:p>
        </w:tc>
        <w:tc>
          <w:tcPr>
            <w:tcW w:w="5490" w:type="dxa"/>
          </w:tcPr>
          <w:p w14:paraId="397A6EDC" w14:textId="36B1B7F8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Risk Management Framework for Information Systems and Organizations: A System Life Cycle Approach for Security and Privacy</w:t>
            </w:r>
          </w:p>
        </w:tc>
        <w:tc>
          <w:tcPr>
            <w:tcW w:w="2160" w:type="dxa"/>
            <w:noWrap/>
          </w:tcPr>
          <w:p w14:paraId="28FBCE35" w14:textId="5AEB67C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67D51F9D" w14:textId="77777777" w:rsidTr="00D81A10">
        <w:trPr>
          <w:trHeight w:val="300"/>
        </w:trPr>
        <w:tc>
          <w:tcPr>
            <w:tcW w:w="2515" w:type="dxa"/>
            <w:noWrap/>
          </w:tcPr>
          <w:p w14:paraId="09E656E4" w14:textId="13F93076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03" w:history="1">
              <w:r w:rsidRPr="00F35C1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800-116 Rev. 1</w:t>
              </w:r>
            </w:hyperlink>
          </w:p>
        </w:tc>
        <w:tc>
          <w:tcPr>
            <w:tcW w:w="5490" w:type="dxa"/>
          </w:tcPr>
          <w:p w14:paraId="64A019E7" w14:textId="59C4D94F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for the Use of PIV Credentials in Facility Access</w:t>
            </w:r>
          </w:p>
        </w:tc>
        <w:tc>
          <w:tcPr>
            <w:tcW w:w="2160" w:type="dxa"/>
            <w:noWrap/>
          </w:tcPr>
          <w:p w14:paraId="6D0EB225" w14:textId="6FD19F9C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</w:t>
            </w:r>
            <w:r>
              <w:rPr>
                <w:rFonts w:ascii="Times New Roman" w:hAnsi="Times New Roman"/>
                <w:sz w:val="22"/>
                <w:szCs w:val="22"/>
              </w:rPr>
              <w:t>une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40DD7F2F" w14:textId="77777777" w:rsidTr="00D81A10">
        <w:trPr>
          <w:trHeight w:val="300"/>
        </w:trPr>
        <w:tc>
          <w:tcPr>
            <w:tcW w:w="2515" w:type="dxa"/>
            <w:noWrap/>
          </w:tcPr>
          <w:p w14:paraId="308FA7B4" w14:textId="57E523CC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04" w:history="1">
              <w:r w:rsidRPr="00B61BC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800-125A Rev. 1</w:t>
              </w:r>
            </w:hyperlink>
          </w:p>
        </w:tc>
        <w:tc>
          <w:tcPr>
            <w:tcW w:w="5490" w:type="dxa"/>
          </w:tcPr>
          <w:p w14:paraId="12217D8F" w14:textId="0C9B3A54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Security Recommendations for Server-based Hypervisor Platforms</w:t>
            </w:r>
          </w:p>
        </w:tc>
        <w:tc>
          <w:tcPr>
            <w:tcW w:w="2160" w:type="dxa"/>
            <w:noWrap/>
          </w:tcPr>
          <w:p w14:paraId="29DA9045" w14:textId="3A196D9A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11278D61" w14:textId="77777777" w:rsidTr="00D81A10">
        <w:trPr>
          <w:trHeight w:val="300"/>
        </w:trPr>
        <w:tc>
          <w:tcPr>
            <w:tcW w:w="2515" w:type="dxa"/>
            <w:noWrap/>
          </w:tcPr>
          <w:p w14:paraId="2C4CE551" w14:textId="6AF9E296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05" w:history="1">
              <w:r w:rsidRPr="0094783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800-202</w:t>
              </w:r>
            </w:hyperlink>
          </w:p>
        </w:tc>
        <w:tc>
          <w:tcPr>
            <w:tcW w:w="5490" w:type="dxa"/>
          </w:tcPr>
          <w:p w14:paraId="1D061218" w14:textId="0F767740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Quick Start Guide for Populating Mobile Test Devices</w:t>
            </w:r>
          </w:p>
        </w:tc>
        <w:tc>
          <w:tcPr>
            <w:tcW w:w="2160" w:type="dxa"/>
            <w:noWrap/>
          </w:tcPr>
          <w:p w14:paraId="0CF0E901" w14:textId="4EC9954F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28EB0A29" w14:textId="77777777" w:rsidTr="00D81A10">
        <w:trPr>
          <w:trHeight w:val="300"/>
        </w:trPr>
        <w:tc>
          <w:tcPr>
            <w:tcW w:w="2515" w:type="dxa"/>
            <w:noWrap/>
          </w:tcPr>
          <w:p w14:paraId="65530AC6" w14:textId="2671E758" w:rsidR="005771D9" w:rsidRDefault="005771D9" w:rsidP="005771D9">
            <w:pPr>
              <w:spacing w:before="100" w:beforeAutospacing="1" w:after="100" w:afterAutospacing="1"/>
            </w:pPr>
            <w:hyperlink r:id="rId206" w:history="1">
              <w:r w:rsidRPr="00CF50F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800-193</w:t>
              </w:r>
            </w:hyperlink>
          </w:p>
        </w:tc>
        <w:tc>
          <w:tcPr>
            <w:tcW w:w="5490" w:type="dxa"/>
          </w:tcPr>
          <w:p w14:paraId="3DD12A18" w14:textId="7AC4E72B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Platform Firmware Resiliency Guidelines</w:t>
            </w:r>
          </w:p>
        </w:tc>
        <w:tc>
          <w:tcPr>
            <w:tcW w:w="2160" w:type="dxa"/>
            <w:noWrap/>
          </w:tcPr>
          <w:p w14:paraId="1C489E3B" w14:textId="6EE55268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260E271F" w14:textId="77777777" w:rsidTr="00D81A10">
        <w:trPr>
          <w:trHeight w:val="300"/>
        </w:trPr>
        <w:tc>
          <w:tcPr>
            <w:tcW w:w="2515" w:type="dxa"/>
            <w:noWrap/>
          </w:tcPr>
          <w:p w14:paraId="294B1900" w14:textId="1776F3CF" w:rsidR="005771D9" w:rsidRDefault="005771D9" w:rsidP="005771D9">
            <w:pPr>
              <w:spacing w:before="100" w:beforeAutospacing="1" w:after="100" w:afterAutospacing="1"/>
            </w:pPr>
            <w:hyperlink r:id="rId207" w:history="1">
              <w:r w:rsidRPr="007B6DA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800-87 Rev. 2</w:t>
              </w:r>
            </w:hyperlink>
          </w:p>
        </w:tc>
        <w:tc>
          <w:tcPr>
            <w:tcW w:w="5490" w:type="dxa"/>
          </w:tcPr>
          <w:p w14:paraId="410AEE8A" w14:textId="49740E83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Codes for Identification of Federal and </w:t>
            </w:r>
            <w:proofErr w:type="gramStart"/>
            <w:r w:rsidRPr="0051711E">
              <w:rPr>
                <w:rFonts w:ascii="Times New Roman" w:hAnsi="Times New Roman"/>
                <w:sz w:val="22"/>
                <w:szCs w:val="22"/>
              </w:rPr>
              <w:t>Federally-</w:t>
            </w:r>
            <w:r>
              <w:rPr>
                <w:rFonts w:ascii="Times New Roman" w:hAnsi="Times New Roman"/>
                <w:sz w:val="22"/>
                <w:szCs w:val="22"/>
              </w:rPr>
              <w:t>A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ssisted</w:t>
            </w:r>
            <w:proofErr w:type="gramEnd"/>
            <w:r w:rsidRPr="0051711E">
              <w:rPr>
                <w:rFonts w:ascii="Times New Roman" w:hAnsi="Times New Roman"/>
                <w:sz w:val="22"/>
                <w:szCs w:val="22"/>
              </w:rPr>
              <w:t xml:space="preserve"> Organizations</w:t>
            </w:r>
          </w:p>
        </w:tc>
        <w:tc>
          <w:tcPr>
            <w:tcW w:w="2160" w:type="dxa"/>
            <w:noWrap/>
          </w:tcPr>
          <w:p w14:paraId="5B6E004B" w14:textId="045D87EB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396C929C" w14:textId="77777777" w:rsidTr="00D81A10">
        <w:trPr>
          <w:trHeight w:val="300"/>
        </w:trPr>
        <w:tc>
          <w:tcPr>
            <w:tcW w:w="2515" w:type="dxa"/>
            <w:noWrap/>
          </w:tcPr>
          <w:p w14:paraId="379D44D8" w14:textId="3FB672FB" w:rsidR="005771D9" w:rsidRDefault="005771D9" w:rsidP="005771D9">
            <w:pPr>
              <w:spacing w:before="100" w:beforeAutospacing="1" w:after="100" w:afterAutospacing="1"/>
            </w:pPr>
            <w:hyperlink r:id="rId208" w:history="1">
              <w:r w:rsidRPr="0000262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800-56A Rev. 3</w:t>
              </w:r>
            </w:hyperlink>
          </w:p>
        </w:tc>
        <w:tc>
          <w:tcPr>
            <w:tcW w:w="5490" w:type="dxa"/>
          </w:tcPr>
          <w:p w14:paraId="2766F2AE" w14:textId="1C487EF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Pair-Wise Key-Establishment Schemes Using Discrete Logarithm Cryptography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="00D81A10"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1/6/26</w:t>
            </w:r>
          </w:p>
        </w:tc>
        <w:tc>
          <w:tcPr>
            <w:tcW w:w="2160" w:type="dxa"/>
            <w:noWrap/>
          </w:tcPr>
          <w:p w14:paraId="3378B961" w14:textId="3DD5D31D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07351224" w14:textId="77777777" w:rsidTr="00D81A10">
        <w:trPr>
          <w:trHeight w:val="300"/>
        </w:trPr>
        <w:tc>
          <w:tcPr>
            <w:tcW w:w="2515" w:type="dxa"/>
            <w:noWrap/>
          </w:tcPr>
          <w:p w14:paraId="6F6CE0F8" w14:textId="4A7686C2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09" w:history="1">
              <w:r w:rsidRPr="00B52F91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SP 800-70 Rev. </w:t>
              </w:r>
              <w:r w:rsidR="00333E6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5</w:t>
              </w:r>
            </w:hyperlink>
          </w:p>
        </w:tc>
        <w:tc>
          <w:tcPr>
            <w:tcW w:w="5490" w:type="dxa"/>
          </w:tcPr>
          <w:p w14:paraId="3EFF75D7" w14:textId="40EAF20A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National Checklist Program for IT Products: Guidelines for Checklist Users and Developers</w:t>
            </w:r>
          </w:p>
        </w:tc>
        <w:tc>
          <w:tcPr>
            <w:tcW w:w="2160" w:type="dxa"/>
            <w:noWrap/>
          </w:tcPr>
          <w:p w14:paraId="69589ABC" w14:textId="35A91A19" w:rsidR="005771D9" w:rsidRPr="0051711E" w:rsidRDefault="00333E6A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May 8, 2026</w:t>
            </w:r>
          </w:p>
        </w:tc>
      </w:tr>
      <w:tr w:rsidR="005771D9" w:rsidRPr="0051711E" w14:paraId="7777A282" w14:textId="77777777" w:rsidTr="00D81A10">
        <w:trPr>
          <w:trHeight w:val="300"/>
        </w:trPr>
        <w:tc>
          <w:tcPr>
            <w:tcW w:w="2515" w:type="dxa"/>
            <w:noWrap/>
          </w:tcPr>
          <w:p w14:paraId="03657C45" w14:textId="09182861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0" w:history="1">
              <w:r w:rsidRPr="00BB11F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800-126 Rev. 3</w:t>
              </w:r>
            </w:hyperlink>
          </w:p>
        </w:tc>
        <w:tc>
          <w:tcPr>
            <w:tcW w:w="5490" w:type="dxa"/>
          </w:tcPr>
          <w:p w14:paraId="675D1424" w14:textId="7ED1B906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The Technical Specification for the Security Content Automation Protocol (SCAP): SCAP Version 1.3</w:t>
            </w:r>
          </w:p>
        </w:tc>
        <w:tc>
          <w:tcPr>
            <w:tcW w:w="2160" w:type="dxa"/>
            <w:noWrap/>
          </w:tcPr>
          <w:p w14:paraId="78DAA84E" w14:textId="4EB40654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58351784" w14:textId="77777777" w:rsidTr="00D81A10">
        <w:trPr>
          <w:trHeight w:val="300"/>
        </w:trPr>
        <w:tc>
          <w:tcPr>
            <w:tcW w:w="2515" w:type="dxa"/>
            <w:noWrap/>
          </w:tcPr>
          <w:p w14:paraId="5A89A7EC" w14:textId="6B6394C3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1" w:history="1">
              <w:r w:rsidRPr="00981EA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800-126A</w:t>
              </w:r>
            </w:hyperlink>
          </w:p>
        </w:tc>
        <w:tc>
          <w:tcPr>
            <w:tcW w:w="5490" w:type="dxa"/>
          </w:tcPr>
          <w:p w14:paraId="6DFBEC03" w14:textId="664EEB48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SCAP 1.3 Component Specification Version Updates: </w:t>
            </w:r>
            <w:proofErr w:type="gramStart"/>
            <w:r w:rsidRPr="0051711E">
              <w:rPr>
                <w:rFonts w:ascii="Times New Roman" w:hAnsi="Times New Roman"/>
                <w:sz w:val="22"/>
                <w:szCs w:val="22"/>
              </w:rPr>
              <w:t>An Annex</w:t>
            </w:r>
            <w:proofErr w:type="gramEnd"/>
            <w:r w:rsidRPr="0051711E">
              <w:rPr>
                <w:rFonts w:ascii="Times New Roman" w:hAnsi="Times New Roman"/>
                <w:sz w:val="22"/>
                <w:szCs w:val="22"/>
              </w:rPr>
              <w:t xml:space="preserve"> to NIST Special Publication 800-126 Revision 3</w:t>
            </w:r>
          </w:p>
        </w:tc>
        <w:tc>
          <w:tcPr>
            <w:tcW w:w="2160" w:type="dxa"/>
            <w:noWrap/>
          </w:tcPr>
          <w:p w14:paraId="749A22C7" w14:textId="7CA51F7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1A39A0BB" w14:textId="77777777" w:rsidTr="00D81A10">
        <w:trPr>
          <w:trHeight w:val="300"/>
        </w:trPr>
        <w:tc>
          <w:tcPr>
            <w:tcW w:w="2515" w:type="dxa"/>
            <w:noWrap/>
          </w:tcPr>
          <w:p w14:paraId="6D88F7E1" w14:textId="65B5112A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2" w:history="1">
              <w:r w:rsidRPr="00A43CC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800-90B</w:t>
              </w:r>
            </w:hyperlink>
          </w:p>
        </w:tc>
        <w:tc>
          <w:tcPr>
            <w:tcW w:w="5490" w:type="dxa"/>
          </w:tcPr>
          <w:p w14:paraId="3A9A5EA3" w14:textId="6E6058B0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the Entropy Sources Used for Random Bit Generation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Updates under consideration as of 5/28/25</w:t>
            </w:r>
          </w:p>
        </w:tc>
        <w:tc>
          <w:tcPr>
            <w:tcW w:w="2160" w:type="dxa"/>
            <w:noWrap/>
          </w:tcPr>
          <w:p w14:paraId="4F2D5C45" w14:textId="01374F61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2018</w:t>
            </w:r>
          </w:p>
        </w:tc>
      </w:tr>
      <w:tr w:rsidR="005771D9" w:rsidRPr="0051711E" w14:paraId="3DAFA15D" w14:textId="77777777" w:rsidTr="00D81A10">
        <w:trPr>
          <w:trHeight w:val="300"/>
        </w:trPr>
        <w:tc>
          <w:tcPr>
            <w:tcW w:w="2515" w:type="dxa"/>
            <w:noWrap/>
          </w:tcPr>
          <w:p w14:paraId="155AAF58" w14:textId="5E6151EF" w:rsidR="005771D9" w:rsidRDefault="005771D9" w:rsidP="005771D9">
            <w:pPr>
              <w:spacing w:before="100" w:beforeAutospacing="1" w:after="100" w:afterAutospacing="1"/>
            </w:pPr>
            <w:hyperlink r:id="rId213" w:history="1">
              <w:r w:rsidRPr="00CF50F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800-187</w:t>
              </w:r>
            </w:hyperlink>
          </w:p>
        </w:tc>
        <w:tc>
          <w:tcPr>
            <w:tcW w:w="5490" w:type="dxa"/>
          </w:tcPr>
          <w:p w14:paraId="53058D12" w14:textId="56912BF8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LTE Security</w:t>
            </w:r>
          </w:p>
        </w:tc>
        <w:tc>
          <w:tcPr>
            <w:tcW w:w="2160" w:type="dxa"/>
            <w:noWrap/>
          </w:tcPr>
          <w:p w14:paraId="1701DE08" w14:textId="1A50A363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2017</w:t>
            </w:r>
          </w:p>
        </w:tc>
      </w:tr>
      <w:tr w:rsidR="005771D9" w:rsidRPr="0051711E" w14:paraId="192F0B1F" w14:textId="77777777" w:rsidTr="00D81A10">
        <w:trPr>
          <w:trHeight w:val="300"/>
        </w:trPr>
        <w:tc>
          <w:tcPr>
            <w:tcW w:w="2515" w:type="dxa"/>
            <w:noWrap/>
          </w:tcPr>
          <w:p w14:paraId="188F5254" w14:textId="6E7080E7" w:rsidR="005771D9" w:rsidRDefault="005771D9" w:rsidP="005771D9">
            <w:pPr>
              <w:spacing w:before="100" w:beforeAutospacing="1" w:after="100" w:afterAutospacing="1"/>
            </w:pPr>
            <w:hyperlink r:id="rId214" w:history="1">
              <w:r w:rsidRPr="00CF50F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800-190</w:t>
              </w:r>
            </w:hyperlink>
          </w:p>
        </w:tc>
        <w:tc>
          <w:tcPr>
            <w:tcW w:w="5490" w:type="dxa"/>
          </w:tcPr>
          <w:p w14:paraId="4D56157D" w14:textId="6D0E21CA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Application Container Security Guide</w:t>
            </w:r>
          </w:p>
        </w:tc>
        <w:tc>
          <w:tcPr>
            <w:tcW w:w="2160" w:type="dxa"/>
            <w:noWrap/>
          </w:tcPr>
          <w:p w14:paraId="7A83465B" w14:textId="52333699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2017</w:t>
            </w:r>
          </w:p>
        </w:tc>
      </w:tr>
      <w:tr w:rsidR="005771D9" w:rsidRPr="0051711E" w14:paraId="3244F68A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5F9648ED" w14:textId="51F9F6E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5" w:history="1">
              <w:r w:rsidRPr="00CF50F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800-192</w:t>
              </w:r>
            </w:hyperlink>
          </w:p>
        </w:tc>
        <w:tc>
          <w:tcPr>
            <w:tcW w:w="5490" w:type="dxa"/>
            <w:hideMark/>
          </w:tcPr>
          <w:p w14:paraId="237898F8" w14:textId="7777777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Verification and Test Methods for Access Control Policies/Models</w:t>
            </w:r>
          </w:p>
        </w:tc>
        <w:tc>
          <w:tcPr>
            <w:tcW w:w="2160" w:type="dxa"/>
            <w:noWrap/>
            <w:hideMark/>
          </w:tcPr>
          <w:p w14:paraId="64913902" w14:textId="70CE9385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2017</w:t>
            </w:r>
          </w:p>
        </w:tc>
      </w:tr>
      <w:tr w:rsidR="005771D9" w:rsidRPr="0051711E" w14:paraId="7C992684" w14:textId="77777777" w:rsidTr="00D81A10">
        <w:trPr>
          <w:trHeight w:val="300"/>
        </w:trPr>
        <w:tc>
          <w:tcPr>
            <w:tcW w:w="2515" w:type="dxa"/>
            <w:noWrap/>
          </w:tcPr>
          <w:p w14:paraId="48E31B9E" w14:textId="6F7A7A2D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6" w:history="1">
              <w:r w:rsidRPr="00BA344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 Rev. 1</w:t>
              </w:r>
            </w:hyperlink>
          </w:p>
        </w:tc>
        <w:tc>
          <w:tcPr>
            <w:tcW w:w="5490" w:type="dxa"/>
          </w:tcPr>
          <w:p w14:paraId="4BA759D5" w14:textId="48ADF38D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An Introduction to Information Security</w:t>
            </w:r>
          </w:p>
        </w:tc>
        <w:tc>
          <w:tcPr>
            <w:tcW w:w="2160" w:type="dxa"/>
            <w:noWrap/>
          </w:tcPr>
          <w:p w14:paraId="6E2E2D9F" w14:textId="546554F1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2017</w:t>
            </w:r>
          </w:p>
        </w:tc>
      </w:tr>
      <w:tr w:rsidR="005771D9" w:rsidRPr="0051711E" w14:paraId="1F32E105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33D17FE3" w14:textId="02F220DB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7" w:history="1">
              <w:r w:rsidRPr="00CF50F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800-185</w:t>
              </w:r>
            </w:hyperlink>
          </w:p>
        </w:tc>
        <w:tc>
          <w:tcPr>
            <w:tcW w:w="5490" w:type="dxa"/>
            <w:hideMark/>
          </w:tcPr>
          <w:p w14:paraId="0723F3AC" w14:textId="7777777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SHA-3 Derived Functions: </w:t>
            </w:r>
            <w:proofErr w:type="spellStart"/>
            <w:r w:rsidRPr="0051711E">
              <w:rPr>
                <w:rFonts w:ascii="Times New Roman" w:hAnsi="Times New Roman"/>
                <w:sz w:val="22"/>
                <w:szCs w:val="22"/>
              </w:rPr>
              <w:t>cSHAKE</w:t>
            </w:r>
            <w:proofErr w:type="spellEnd"/>
            <w:r w:rsidRPr="0051711E">
              <w:rPr>
                <w:rFonts w:ascii="Times New Roman" w:hAnsi="Times New Roman"/>
                <w:sz w:val="22"/>
                <w:szCs w:val="22"/>
              </w:rPr>
              <w:t xml:space="preserve">, KMAC, </w:t>
            </w:r>
            <w:proofErr w:type="spellStart"/>
            <w:r w:rsidRPr="0051711E">
              <w:rPr>
                <w:rFonts w:ascii="Times New Roman" w:hAnsi="Times New Roman"/>
                <w:sz w:val="22"/>
                <w:szCs w:val="22"/>
              </w:rPr>
              <w:t>TupleHash</w:t>
            </w:r>
            <w:proofErr w:type="spellEnd"/>
            <w:r w:rsidRPr="0051711E">
              <w:rPr>
                <w:rFonts w:ascii="Times New Roman" w:hAnsi="Times New Roman"/>
                <w:sz w:val="22"/>
                <w:szCs w:val="22"/>
              </w:rPr>
              <w:t xml:space="preserve">, and </w:t>
            </w:r>
            <w:proofErr w:type="spellStart"/>
            <w:r w:rsidRPr="0051711E">
              <w:rPr>
                <w:rFonts w:ascii="Times New Roman" w:hAnsi="Times New Roman"/>
                <w:sz w:val="22"/>
                <w:szCs w:val="22"/>
              </w:rPr>
              <w:t>ParallelHash</w:t>
            </w:r>
            <w:proofErr w:type="spellEnd"/>
          </w:p>
        </w:tc>
        <w:tc>
          <w:tcPr>
            <w:tcW w:w="2160" w:type="dxa"/>
            <w:noWrap/>
            <w:hideMark/>
          </w:tcPr>
          <w:p w14:paraId="0947B68C" w14:textId="2C227016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5771D9" w:rsidRPr="0051711E" w14:paraId="428E15F8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7AB3A079" w14:textId="5AEAFEDF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8" w:history="1">
              <w:r w:rsidRPr="008A2C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800-184</w:t>
              </w:r>
            </w:hyperlink>
          </w:p>
        </w:tc>
        <w:tc>
          <w:tcPr>
            <w:tcW w:w="5490" w:type="dxa"/>
            <w:hideMark/>
          </w:tcPr>
          <w:p w14:paraId="58204382" w14:textId="77777777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for Cybersecurity Event Recovery</w:t>
            </w:r>
          </w:p>
        </w:tc>
        <w:tc>
          <w:tcPr>
            <w:tcW w:w="2160" w:type="dxa"/>
            <w:noWrap/>
            <w:hideMark/>
          </w:tcPr>
          <w:p w14:paraId="68CAAE50" w14:textId="2B55E7E3" w:rsidR="005771D9" w:rsidRPr="0051711E" w:rsidRDefault="005771D9" w:rsidP="005771D9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5A8013E5" w14:textId="77777777" w:rsidTr="00D81A10">
        <w:trPr>
          <w:trHeight w:val="300"/>
        </w:trPr>
        <w:tc>
          <w:tcPr>
            <w:tcW w:w="2515" w:type="dxa"/>
            <w:noWrap/>
          </w:tcPr>
          <w:p w14:paraId="127E2100" w14:textId="3933D71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19" w:history="1">
              <w:r w:rsidRPr="00850D3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800-38B</w:t>
              </w:r>
            </w:hyperlink>
          </w:p>
        </w:tc>
        <w:tc>
          <w:tcPr>
            <w:tcW w:w="5490" w:type="dxa"/>
          </w:tcPr>
          <w:p w14:paraId="0BC4B101" w14:textId="4E71C4E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the CMAC Mode for Authentication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="00D81A10"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4/10/25</w:t>
            </w:r>
          </w:p>
        </w:tc>
        <w:tc>
          <w:tcPr>
            <w:tcW w:w="2160" w:type="dxa"/>
            <w:noWrap/>
          </w:tcPr>
          <w:p w14:paraId="13C72917" w14:textId="05D06A5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October 6, 2016</w:t>
            </w:r>
          </w:p>
        </w:tc>
      </w:tr>
      <w:tr w:rsidR="00F631C6" w:rsidRPr="0051711E" w14:paraId="4728474A" w14:textId="77777777" w:rsidTr="00D81A10">
        <w:trPr>
          <w:trHeight w:val="300"/>
        </w:trPr>
        <w:tc>
          <w:tcPr>
            <w:tcW w:w="2515" w:type="dxa"/>
            <w:noWrap/>
          </w:tcPr>
          <w:p w14:paraId="3ECA74AA" w14:textId="02076DE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20" w:history="1">
              <w:r w:rsidRPr="005E67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800-150</w:t>
              </w:r>
            </w:hyperlink>
          </w:p>
        </w:tc>
        <w:tc>
          <w:tcPr>
            <w:tcW w:w="5490" w:type="dxa"/>
          </w:tcPr>
          <w:p w14:paraId="77EA8528" w14:textId="72107B2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Cyber Threat Information Sharing</w:t>
            </w:r>
          </w:p>
        </w:tc>
        <w:tc>
          <w:tcPr>
            <w:tcW w:w="2160" w:type="dxa"/>
            <w:noWrap/>
          </w:tcPr>
          <w:p w14:paraId="7B0342D8" w14:textId="7D517C8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1752B65A" w14:textId="77777777" w:rsidTr="00D81A10">
        <w:trPr>
          <w:trHeight w:val="900"/>
        </w:trPr>
        <w:tc>
          <w:tcPr>
            <w:tcW w:w="2515" w:type="dxa"/>
            <w:noWrap/>
            <w:hideMark/>
          </w:tcPr>
          <w:p w14:paraId="07BE4BC1" w14:textId="4154284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21" w:history="1">
              <w:r w:rsidRPr="008A2C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800-178</w:t>
              </w:r>
            </w:hyperlink>
          </w:p>
        </w:tc>
        <w:tc>
          <w:tcPr>
            <w:tcW w:w="5490" w:type="dxa"/>
            <w:hideMark/>
          </w:tcPr>
          <w:p w14:paraId="2A6CD66C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 Comparison of Attribute Based Access Control (ABAC) Standards for Data Service Applications: Extensible Access Control Markup Language (XACML) and Next Generation Access Control (NGAC)</w:t>
            </w:r>
          </w:p>
        </w:tc>
        <w:tc>
          <w:tcPr>
            <w:tcW w:w="2160" w:type="dxa"/>
            <w:noWrap/>
            <w:hideMark/>
          </w:tcPr>
          <w:p w14:paraId="2C6AC6A0" w14:textId="320865E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01DC0A9A" w14:textId="77777777" w:rsidTr="00D81A10">
        <w:trPr>
          <w:trHeight w:val="300"/>
        </w:trPr>
        <w:tc>
          <w:tcPr>
            <w:tcW w:w="2515" w:type="dxa"/>
            <w:noWrap/>
          </w:tcPr>
          <w:p w14:paraId="65979CBC" w14:textId="62513A2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22" w:history="1">
              <w:r w:rsidRPr="002B031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800-175A</w:t>
              </w:r>
            </w:hyperlink>
          </w:p>
        </w:tc>
        <w:tc>
          <w:tcPr>
            <w:tcW w:w="5490" w:type="dxa"/>
          </w:tcPr>
          <w:p w14:paraId="0464C5D9" w14:textId="613110F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 for Using Cryptographic Standards in the Federal Government: Directives, Mandates and Policies</w:t>
            </w:r>
          </w:p>
        </w:tc>
        <w:tc>
          <w:tcPr>
            <w:tcW w:w="2160" w:type="dxa"/>
            <w:noWrap/>
          </w:tcPr>
          <w:p w14:paraId="2906B860" w14:textId="32646D9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76F09EC2" w14:textId="77777777" w:rsidTr="00D81A10">
        <w:trPr>
          <w:trHeight w:val="300"/>
        </w:trPr>
        <w:tc>
          <w:tcPr>
            <w:tcW w:w="2515" w:type="dxa"/>
            <w:noWrap/>
          </w:tcPr>
          <w:p w14:paraId="44A87B84" w14:textId="54BFB79D" w:rsidR="00F631C6" w:rsidRDefault="00F631C6" w:rsidP="00F631C6">
            <w:pPr>
              <w:spacing w:before="100" w:beforeAutospacing="1" w:after="100" w:afterAutospacing="1"/>
            </w:pPr>
            <w:hyperlink r:id="rId223" w:history="1">
              <w:r w:rsidRPr="002156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800-38G</w:t>
              </w:r>
            </w:hyperlink>
          </w:p>
        </w:tc>
        <w:tc>
          <w:tcPr>
            <w:tcW w:w="5490" w:type="dxa"/>
          </w:tcPr>
          <w:p w14:paraId="0E974E66" w14:textId="59F3D7C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Methods for Format-Preserving Encryption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Revised by NIST; public comment closed 4/15/19</w:t>
            </w:r>
          </w:p>
        </w:tc>
        <w:tc>
          <w:tcPr>
            <w:tcW w:w="2160" w:type="dxa"/>
            <w:noWrap/>
          </w:tcPr>
          <w:p w14:paraId="5DA7518E" w14:textId="7AA8D92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August 4, 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2016</w:t>
            </w:r>
          </w:p>
        </w:tc>
      </w:tr>
      <w:tr w:rsidR="00F631C6" w:rsidRPr="0051711E" w14:paraId="0C66EA60" w14:textId="77777777" w:rsidTr="00D81A10">
        <w:trPr>
          <w:trHeight w:val="300"/>
        </w:trPr>
        <w:tc>
          <w:tcPr>
            <w:tcW w:w="2515" w:type="dxa"/>
            <w:noWrap/>
          </w:tcPr>
          <w:p w14:paraId="39D6F365" w14:textId="06B85985" w:rsidR="00F631C6" w:rsidRDefault="00F631C6" w:rsidP="00F631C6">
            <w:pPr>
              <w:spacing w:before="100" w:beforeAutospacing="1" w:after="100" w:afterAutospacing="1"/>
            </w:pPr>
            <w:hyperlink r:id="rId224" w:history="1">
              <w:r w:rsidRPr="002725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800-114 Rev. 1</w:t>
              </w:r>
            </w:hyperlink>
          </w:p>
        </w:tc>
        <w:tc>
          <w:tcPr>
            <w:tcW w:w="5490" w:type="dxa"/>
          </w:tcPr>
          <w:p w14:paraId="064440FD" w14:textId="694F01F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User's Guide to Telework and Bring Your Own Device (BYOD) Security</w:t>
            </w:r>
          </w:p>
        </w:tc>
        <w:tc>
          <w:tcPr>
            <w:tcW w:w="2160" w:type="dxa"/>
            <w:noWrap/>
          </w:tcPr>
          <w:p w14:paraId="037DCE7B" w14:textId="170AE82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5A591DAE" w14:textId="77777777" w:rsidTr="00D81A10">
        <w:trPr>
          <w:trHeight w:val="503"/>
        </w:trPr>
        <w:tc>
          <w:tcPr>
            <w:tcW w:w="2515" w:type="dxa"/>
            <w:noWrap/>
          </w:tcPr>
          <w:p w14:paraId="03ED563B" w14:textId="4B083AA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25" w:history="1">
              <w:r w:rsidRPr="004C660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800-46 Rev. 2</w:t>
              </w:r>
            </w:hyperlink>
          </w:p>
        </w:tc>
        <w:tc>
          <w:tcPr>
            <w:tcW w:w="5490" w:type="dxa"/>
          </w:tcPr>
          <w:p w14:paraId="4311B521" w14:textId="15BF383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Enterprise Telework, Remote Access, and Bring Your Own Device (BYOD) Security</w:t>
            </w:r>
          </w:p>
        </w:tc>
        <w:tc>
          <w:tcPr>
            <w:tcW w:w="2160" w:type="dxa"/>
            <w:noWrap/>
          </w:tcPr>
          <w:p w14:paraId="195E8676" w14:textId="63DB7EA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53A26A06" w14:textId="77777777" w:rsidTr="00D81A10">
        <w:trPr>
          <w:trHeight w:val="287"/>
        </w:trPr>
        <w:tc>
          <w:tcPr>
            <w:tcW w:w="2515" w:type="dxa"/>
            <w:noWrap/>
          </w:tcPr>
          <w:p w14:paraId="342FE8F0" w14:textId="0952877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26" w:history="1">
              <w:r w:rsidRPr="008A2C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800-183</w:t>
              </w:r>
            </w:hyperlink>
          </w:p>
        </w:tc>
        <w:tc>
          <w:tcPr>
            <w:tcW w:w="5490" w:type="dxa"/>
          </w:tcPr>
          <w:p w14:paraId="2D0813C8" w14:textId="3E24C23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Networks of 'Things'</w:t>
            </w:r>
          </w:p>
        </w:tc>
        <w:tc>
          <w:tcPr>
            <w:tcW w:w="2160" w:type="dxa"/>
            <w:noWrap/>
          </w:tcPr>
          <w:p w14:paraId="29EBBC45" w14:textId="233AAE5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3DE43369" w14:textId="77777777" w:rsidTr="00D81A10">
        <w:trPr>
          <w:trHeight w:val="260"/>
        </w:trPr>
        <w:tc>
          <w:tcPr>
            <w:tcW w:w="2515" w:type="dxa"/>
            <w:noWrap/>
          </w:tcPr>
          <w:p w14:paraId="73407565" w14:textId="61FB773B" w:rsidR="00F631C6" w:rsidRDefault="00F631C6" w:rsidP="00F631C6">
            <w:pPr>
              <w:spacing w:before="100" w:beforeAutospacing="1" w:after="100" w:afterAutospacing="1"/>
            </w:pPr>
            <w:hyperlink r:id="rId227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800-166</w:t>
              </w:r>
            </w:hyperlink>
          </w:p>
        </w:tc>
        <w:tc>
          <w:tcPr>
            <w:tcW w:w="5490" w:type="dxa"/>
          </w:tcPr>
          <w:p w14:paraId="0AE49F41" w14:textId="0719F0E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Derived PIV Application and Data Model Test Guidelines</w:t>
            </w:r>
          </w:p>
        </w:tc>
        <w:tc>
          <w:tcPr>
            <w:tcW w:w="2160" w:type="dxa"/>
            <w:noWrap/>
          </w:tcPr>
          <w:p w14:paraId="7FBE2D7E" w14:textId="093C431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6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4CD96015" w14:textId="77777777" w:rsidTr="00D81A10">
        <w:trPr>
          <w:trHeight w:val="530"/>
        </w:trPr>
        <w:tc>
          <w:tcPr>
            <w:tcW w:w="2515" w:type="dxa"/>
            <w:noWrap/>
          </w:tcPr>
          <w:p w14:paraId="1011DFC1" w14:textId="282D3BBA" w:rsidR="00F631C6" w:rsidRDefault="00F631C6" w:rsidP="00F631C6">
            <w:pPr>
              <w:spacing w:before="100" w:beforeAutospacing="1" w:after="100" w:afterAutospacing="1"/>
            </w:pPr>
            <w:hyperlink r:id="rId228" w:history="1">
              <w:r w:rsidRPr="005E67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800-156</w:t>
              </w:r>
            </w:hyperlink>
          </w:p>
        </w:tc>
        <w:tc>
          <w:tcPr>
            <w:tcW w:w="5490" w:type="dxa"/>
          </w:tcPr>
          <w:p w14:paraId="18C1B4A6" w14:textId="6A59154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Representation of PIV Chain-of-Trust for Import and Export</w:t>
            </w:r>
          </w:p>
        </w:tc>
        <w:tc>
          <w:tcPr>
            <w:tcW w:w="2160" w:type="dxa"/>
            <w:noWrap/>
          </w:tcPr>
          <w:p w14:paraId="5A3C0D5C" w14:textId="769316C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2C2CA30B" w14:textId="77777777" w:rsidTr="00D81A10">
        <w:trPr>
          <w:trHeight w:val="530"/>
        </w:trPr>
        <w:tc>
          <w:tcPr>
            <w:tcW w:w="2515" w:type="dxa"/>
            <w:noWrap/>
          </w:tcPr>
          <w:p w14:paraId="19225700" w14:textId="33745B9E" w:rsidR="00F631C6" w:rsidRDefault="00F631C6" w:rsidP="00F631C6">
            <w:pPr>
              <w:spacing w:before="100" w:beforeAutospacing="1" w:after="100" w:afterAutospacing="1"/>
            </w:pPr>
            <w:hyperlink r:id="rId229" w:history="1">
              <w:r w:rsidRPr="004F2EA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800-85A-4</w:t>
              </w:r>
            </w:hyperlink>
          </w:p>
        </w:tc>
        <w:tc>
          <w:tcPr>
            <w:tcW w:w="5490" w:type="dxa"/>
          </w:tcPr>
          <w:p w14:paraId="55705512" w14:textId="11EB911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PIV Card Application and Middleware Interface Test Guidelines (SP 800-73-4 Compliance)</w:t>
            </w:r>
          </w:p>
        </w:tc>
        <w:tc>
          <w:tcPr>
            <w:tcW w:w="2160" w:type="dxa"/>
            <w:noWrap/>
          </w:tcPr>
          <w:p w14:paraId="517C649C" w14:textId="15291CC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60495744" w14:textId="77777777" w:rsidTr="00D81A10">
        <w:trPr>
          <w:trHeight w:val="548"/>
        </w:trPr>
        <w:tc>
          <w:tcPr>
            <w:tcW w:w="2515" w:type="dxa"/>
            <w:noWrap/>
          </w:tcPr>
          <w:p w14:paraId="78A24FEC" w14:textId="56ABC12E" w:rsidR="00F631C6" w:rsidRDefault="00F631C6" w:rsidP="00F631C6">
            <w:pPr>
              <w:spacing w:before="100" w:beforeAutospacing="1" w:after="100" w:afterAutospacing="1"/>
            </w:pPr>
            <w:hyperlink r:id="rId230" w:history="1">
              <w:r w:rsidRPr="00B61BC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800-125B</w:t>
              </w:r>
            </w:hyperlink>
          </w:p>
        </w:tc>
        <w:tc>
          <w:tcPr>
            <w:tcW w:w="5490" w:type="dxa"/>
          </w:tcPr>
          <w:p w14:paraId="05E113B7" w14:textId="161EE70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Secure Virtual Network Configuration for Virtual Machine (VM) Protection</w:t>
            </w:r>
          </w:p>
        </w:tc>
        <w:tc>
          <w:tcPr>
            <w:tcW w:w="2160" w:type="dxa"/>
            <w:noWrap/>
          </w:tcPr>
          <w:p w14:paraId="26BDF413" w14:textId="3A914E1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2016</w:t>
            </w:r>
          </w:p>
        </w:tc>
      </w:tr>
      <w:tr w:rsidR="00F631C6" w:rsidRPr="0051711E" w14:paraId="08B9D8BF" w14:textId="77777777" w:rsidTr="00D81A10">
        <w:trPr>
          <w:trHeight w:val="300"/>
        </w:trPr>
        <w:tc>
          <w:tcPr>
            <w:tcW w:w="2515" w:type="dxa"/>
            <w:noWrap/>
          </w:tcPr>
          <w:p w14:paraId="01A835B6" w14:textId="1441919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31" w:history="1">
              <w:r w:rsidRPr="005E67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800-152</w:t>
              </w:r>
            </w:hyperlink>
          </w:p>
        </w:tc>
        <w:tc>
          <w:tcPr>
            <w:tcW w:w="5490" w:type="dxa"/>
          </w:tcPr>
          <w:p w14:paraId="2D212D8F" w14:textId="327C3CC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 Profile for U.S. Federal Cryptographic Key Management Systems (CKMS)</w:t>
            </w:r>
          </w:p>
        </w:tc>
        <w:tc>
          <w:tcPr>
            <w:tcW w:w="2160" w:type="dxa"/>
            <w:noWrap/>
          </w:tcPr>
          <w:p w14:paraId="6CDD8164" w14:textId="63348B1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2015</w:t>
            </w:r>
          </w:p>
        </w:tc>
      </w:tr>
      <w:tr w:rsidR="00F631C6" w:rsidRPr="0051711E" w14:paraId="154827C5" w14:textId="77777777" w:rsidTr="00D81A10">
        <w:trPr>
          <w:trHeight w:val="269"/>
        </w:trPr>
        <w:tc>
          <w:tcPr>
            <w:tcW w:w="2515" w:type="dxa"/>
            <w:noWrap/>
          </w:tcPr>
          <w:p w14:paraId="5BCA861A" w14:textId="62538241" w:rsidR="00F631C6" w:rsidRPr="006B30F8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32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800-167</w:t>
              </w:r>
            </w:hyperlink>
          </w:p>
        </w:tc>
        <w:tc>
          <w:tcPr>
            <w:tcW w:w="5490" w:type="dxa"/>
          </w:tcPr>
          <w:p w14:paraId="03876978" w14:textId="38B8EB01" w:rsidR="00F631C6" w:rsidRPr="006B30F8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Application Whitelisting</w:t>
            </w:r>
          </w:p>
        </w:tc>
        <w:tc>
          <w:tcPr>
            <w:tcW w:w="2160" w:type="dxa"/>
            <w:noWrap/>
          </w:tcPr>
          <w:p w14:paraId="7CE5C1C9" w14:textId="291C54B7" w:rsidR="00F631C6" w:rsidRPr="00AB2F5C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2015</w:t>
            </w:r>
          </w:p>
        </w:tc>
      </w:tr>
      <w:tr w:rsidR="00F631C6" w:rsidRPr="0051711E" w14:paraId="75B45066" w14:textId="77777777" w:rsidTr="00D81A10">
        <w:trPr>
          <w:trHeight w:val="600"/>
        </w:trPr>
        <w:tc>
          <w:tcPr>
            <w:tcW w:w="2515" w:type="dxa"/>
            <w:noWrap/>
          </w:tcPr>
          <w:p w14:paraId="3AB60300" w14:textId="42A464A2" w:rsidR="00F631C6" w:rsidRDefault="00F631C6" w:rsidP="00F631C6">
            <w:pPr>
              <w:spacing w:before="100" w:beforeAutospacing="1" w:after="100" w:afterAutospacing="1"/>
            </w:pPr>
            <w:hyperlink r:id="rId233" w:history="1">
              <w:r w:rsidRPr="00AE135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800-79-2</w:t>
              </w:r>
            </w:hyperlink>
          </w:p>
        </w:tc>
        <w:tc>
          <w:tcPr>
            <w:tcW w:w="5490" w:type="dxa"/>
          </w:tcPr>
          <w:p w14:paraId="739DEE4A" w14:textId="37B56E6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for the Authorization of Personal Identity Verification Card Issuers (PCI) and Derived PIV Credential Issuers (DPCI)</w:t>
            </w:r>
          </w:p>
        </w:tc>
        <w:tc>
          <w:tcPr>
            <w:tcW w:w="2160" w:type="dxa"/>
            <w:noWrap/>
          </w:tcPr>
          <w:p w14:paraId="0CCB7E2E" w14:textId="465906D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2015</w:t>
            </w:r>
          </w:p>
        </w:tc>
      </w:tr>
      <w:tr w:rsidR="00F631C6" w:rsidRPr="0051711E" w14:paraId="7A4CF4B2" w14:textId="77777777" w:rsidTr="00D81A10">
        <w:trPr>
          <w:trHeight w:val="300"/>
        </w:trPr>
        <w:tc>
          <w:tcPr>
            <w:tcW w:w="2515" w:type="dxa"/>
            <w:noWrap/>
          </w:tcPr>
          <w:p w14:paraId="21945AED" w14:textId="6C952B2F" w:rsidR="00F631C6" w:rsidRDefault="00F631C6" w:rsidP="00F631C6">
            <w:pPr>
              <w:spacing w:before="100" w:beforeAutospacing="1" w:after="100" w:afterAutospacing="1"/>
            </w:pPr>
            <w:hyperlink r:id="rId234" w:history="1">
              <w:r w:rsidRPr="003F762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800-90A Rev. 1</w:t>
              </w:r>
            </w:hyperlink>
          </w:p>
        </w:tc>
        <w:tc>
          <w:tcPr>
            <w:tcW w:w="5490" w:type="dxa"/>
          </w:tcPr>
          <w:p w14:paraId="537108D1" w14:textId="31A688A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Random Number Generation Using Deterministic Random Bit Generators</w:t>
            </w:r>
          </w:p>
        </w:tc>
        <w:tc>
          <w:tcPr>
            <w:tcW w:w="2160" w:type="dxa"/>
            <w:noWrap/>
          </w:tcPr>
          <w:p w14:paraId="326C2825" w14:textId="5CD491A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24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2015</w:t>
            </w:r>
          </w:p>
        </w:tc>
      </w:tr>
      <w:tr w:rsidR="00F631C6" w:rsidRPr="0051711E" w14:paraId="2192B5D9" w14:textId="77777777" w:rsidTr="00D81A10">
        <w:trPr>
          <w:trHeight w:val="300"/>
        </w:trPr>
        <w:tc>
          <w:tcPr>
            <w:tcW w:w="2515" w:type="dxa"/>
            <w:noWrap/>
          </w:tcPr>
          <w:p w14:paraId="781691C5" w14:textId="16CB78B8" w:rsidR="00F631C6" w:rsidRDefault="00F631C6" w:rsidP="00F631C6">
            <w:pPr>
              <w:spacing w:before="100" w:beforeAutospacing="1" w:after="100" w:afterAutospacing="1"/>
            </w:pPr>
            <w:hyperlink r:id="rId235" w:history="1">
              <w:r w:rsidRPr="005F31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800-57 Part 3 Rev. 1</w:t>
              </w:r>
            </w:hyperlink>
          </w:p>
        </w:tc>
        <w:tc>
          <w:tcPr>
            <w:tcW w:w="5490" w:type="dxa"/>
          </w:tcPr>
          <w:p w14:paraId="14E31A7F" w14:textId="69084AD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Key Management, Part 3: Application-Specific Key Management Guidance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</w:t>
            </w:r>
            <w:r w:rsid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of 7/1/25</w:t>
            </w:r>
          </w:p>
        </w:tc>
        <w:tc>
          <w:tcPr>
            <w:tcW w:w="2160" w:type="dxa"/>
            <w:noWrap/>
          </w:tcPr>
          <w:p w14:paraId="677C2B36" w14:textId="33B445A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2015</w:t>
            </w:r>
          </w:p>
        </w:tc>
      </w:tr>
      <w:tr w:rsidR="00F631C6" w:rsidRPr="0051711E" w14:paraId="78648A4B" w14:textId="77777777" w:rsidTr="00D81A10">
        <w:trPr>
          <w:trHeight w:val="300"/>
        </w:trPr>
        <w:tc>
          <w:tcPr>
            <w:tcW w:w="2515" w:type="dxa"/>
            <w:noWrap/>
          </w:tcPr>
          <w:p w14:paraId="0B64D8DA" w14:textId="139F222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36" w:history="1">
              <w:r w:rsidRPr="005E67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800-157</w:t>
              </w:r>
            </w:hyperlink>
          </w:p>
        </w:tc>
        <w:tc>
          <w:tcPr>
            <w:tcW w:w="5490" w:type="dxa"/>
          </w:tcPr>
          <w:p w14:paraId="36DFD3AD" w14:textId="5AED434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for Derived Personal Identity Verification (PIV) Credentials</w:t>
            </w:r>
          </w:p>
        </w:tc>
        <w:tc>
          <w:tcPr>
            <w:tcW w:w="2160" w:type="dxa"/>
            <w:noWrap/>
          </w:tcPr>
          <w:p w14:paraId="43C85B54" w14:textId="5B3AB4D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2014</w:t>
            </w:r>
          </w:p>
        </w:tc>
      </w:tr>
      <w:tr w:rsidR="00F631C6" w:rsidRPr="0051711E" w14:paraId="18A8772F" w14:textId="77777777" w:rsidTr="00D81A10">
        <w:trPr>
          <w:trHeight w:val="300"/>
        </w:trPr>
        <w:tc>
          <w:tcPr>
            <w:tcW w:w="2515" w:type="dxa"/>
            <w:noWrap/>
          </w:tcPr>
          <w:p w14:paraId="202C5A6B" w14:textId="170A89B5" w:rsidR="00F631C6" w:rsidRDefault="00F631C6" w:rsidP="00F631C6">
            <w:pPr>
              <w:spacing w:before="100" w:beforeAutospacing="1" w:after="100" w:afterAutospacing="1"/>
            </w:pPr>
            <w:hyperlink r:id="rId237" w:history="1">
              <w:r w:rsidRPr="005E67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800-147B</w:t>
              </w:r>
            </w:hyperlink>
          </w:p>
        </w:tc>
        <w:tc>
          <w:tcPr>
            <w:tcW w:w="5490" w:type="dxa"/>
          </w:tcPr>
          <w:p w14:paraId="609576F6" w14:textId="0A51966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BIOS Protection Guidelines for Servers</w:t>
            </w:r>
          </w:p>
        </w:tc>
        <w:tc>
          <w:tcPr>
            <w:tcW w:w="2160" w:type="dxa"/>
            <w:noWrap/>
          </w:tcPr>
          <w:p w14:paraId="6101AF21" w14:textId="7704E43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August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2014</w:t>
            </w:r>
          </w:p>
        </w:tc>
      </w:tr>
      <w:tr w:rsidR="00F631C6" w:rsidRPr="0051711E" w14:paraId="2582FB88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2AE98D37" w14:textId="6FB4585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38" w:history="1">
              <w:r w:rsidRPr="00596ED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800-168</w:t>
              </w:r>
            </w:hyperlink>
          </w:p>
        </w:tc>
        <w:tc>
          <w:tcPr>
            <w:tcW w:w="5490" w:type="dxa"/>
            <w:hideMark/>
          </w:tcPr>
          <w:p w14:paraId="5CDB3DC9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Approximate Matching: Definition and Terminology</w:t>
            </w:r>
          </w:p>
        </w:tc>
        <w:tc>
          <w:tcPr>
            <w:tcW w:w="2160" w:type="dxa"/>
            <w:noWrap/>
            <w:hideMark/>
          </w:tcPr>
          <w:p w14:paraId="61DE3ACF" w14:textId="3FFE46C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2014</w:t>
            </w:r>
          </w:p>
        </w:tc>
      </w:tr>
      <w:tr w:rsidR="00F631C6" w:rsidRPr="0051711E" w14:paraId="3E295E43" w14:textId="77777777" w:rsidTr="00D81A10">
        <w:trPr>
          <w:trHeight w:val="300"/>
        </w:trPr>
        <w:tc>
          <w:tcPr>
            <w:tcW w:w="2515" w:type="dxa"/>
            <w:noWrap/>
          </w:tcPr>
          <w:p w14:paraId="01A29A77" w14:textId="5009195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39" w:history="1">
              <w:r w:rsidRPr="000D030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800-101 Rev. 1</w:t>
              </w:r>
            </w:hyperlink>
          </w:p>
        </w:tc>
        <w:tc>
          <w:tcPr>
            <w:tcW w:w="5490" w:type="dxa"/>
          </w:tcPr>
          <w:p w14:paraId="560C7769" w14:textId="081E7E5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on Mobile Device Forensics</w:t>
            </w:r>
          </w:p>
        </w:tc>
        <w:tc>
          <w:tcPr>
            <w:tcW w:w="2160" w:type="dxa"/>
            <w:noWrap/>
          </w:tcPr>
          <w:p w14:paraId="374DC91E" w14:textId="14E1B7F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2014</w:t>
            </w:r>
          </w:p>
        </w:tc>
      </w:tr>
      <w:tr w:rsidR="00F631C6" w:rsidRPr="0051711E" w14:paraId="28E97066" w14:textId="77777777" w:rsidTr="00D81A10">
        <w:trPr>
          <w:trHeight w:val="300"/>
        </w:trPr>
        <w:tc>
          <w:tcPr>
            <w:tcW w:w="2515" w:type="dxa"/>
            <w:noWrap/>
          </w:tcPr>
          <w:p w14:paraId="47132989" w14:textId="6E67FE4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0" w:history="1">
              <w:r w:rsidRPr="0069204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800-130</w:t>
              </w:r>
            </w:hyperlink>
          </w:p>
        </w:tc>
        <w:tc>
          <w:tcPr>
            <w:tcW w:w="5490" w:type="dxa"/>
          </w:tcPr>
          <w:p w14:paraId="452D3573" w14:textId="2691F92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 Framework for Designing Cryptographic Key Management Systems</w:t>
            </w:r>
          </w:p>
        </w:tc>
        <w:tc>
          <w:tcPr>
            <w:tcW w:w="2160" w:type="dxa"/>
            <w:noWrap/>
          </w:tcPr>
          <w:p w14:paraId="72685DF5" w14:textId="49110D0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2013</w:t>
            </w:r>
          </w:p>
        </w:tc>
      </w:tr>
      <w:tr w:rsidR="00F631C6" w:rsidRPr="0051711E" w14:paraId="7C40D347" w14:textId="77777777" w:rsidTr="00D81A10">
        <w:trPr>
          <w:trHeight w:val="300"/>
        </w:trPr>
        <w:tc>
          <w:tcPr>
            <w:tcW w:w="2515" w:type="dxa"/>
            <w:noWrap/>
          </w:tcPr>
          <w:p w14:paraId="7D3C85FA" w14:textId="42B3F86B" w:rsidR="00F631C6" w:rsidRPr="00C370E1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1" w:history="1">
              <w:r w:rsidRPr="004F2EA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800-83 Rev. 1</w:t>
              </w:r>
            </w:hyperlink>
          </w:p>
        </w:tc>
        <w:tc>
          <w:tcPr>
            <w:tcW w:w="5490" w:type="dxa"/>
          </w:tcPr>
          <w:p w14:paraId="15ECB66B" w14:textId="0D4DFA0A" w:rsidR="00F631C6" w:rsidRPr="00C370E1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Malware Incident Prevention and Handling for Desktops and Laptops</w:t>
            </w:r>
          </w:p>
        </w:tc>
        <w:tc>
          <w:tcPr>
            <w:tcW w:w="2160" w:type="dxa"/>
            <w:noWrap/>
          </w:tcPr>
          <w:p w14:paraId="351EDE3E" w14:textId="037E0AF5" w:rsidR="00F631C6" w:rsidRPr="00251376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2013</w:t>
            </w:r>
          </w:p>
        </w:tc>
      </w:tr>
      <w:tr w:rsidR="00F631C6" w:rsidRPr="0051711E" w14:paraId="46BFD782" w14:textId="77777777" w:rsidTr="00D81A10">
        <w:trPr>
          <w:trHeight w:val="300"/>
        </w:trPr>
        <w:tc>
          <w:tcPr>
            <w:tcW w:w="2515" w:type="dxa"/>
            <w:noWrap/>
          </w:tcPr>
          <w:p w14:paraId="49E31ECA" w14:textId="15770AC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2" w:history="1">
              <w:r w:rsidRPr="000766B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800-76-2</w:t>
              </w:r>
            </w:hyperlink>
          </w:p>
        </w:tc>
        <w:tc>
          <w:tcPr>
            <w:tcW w:w="5490" w:type="dxa"/>
          </w:tcPr>
          <w:p w14:paraId="29211303" w14:textId="12E47F5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Biometric Specifications for Personal Identity Verification</w:t>
            </w:r>
          </w:p>
        </w:tc>
        <w:tc>
          <w:tcPr>
            <w:tcW w:w="2160" w:type="dxa"/>
            <w:noWrap/>
          </w:tcPr>
          <w:p w14:paraId="74E31594" w14:textId="62F5A4F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2013</w:t>
            </w:r>
          </w:p>
        </w:tc>
      </w:tr>
      <w:tr w:rsidR="00F631C6" w:rsidRPr="0051711E" w14:paraId="4B985DE2" w14:textId="77777777" w:rsidTr="00D81A10">
        <w:trPr>
          <w:trHeight w:val="300"/>
        </w:trPr>
        <w:tc>
          <w:tcPr>
            <w:tcW w:w="2515" w:type="dxa"/>
            <w:noWrap/>
          </w:tcPr>
          <w:p w14:paraId="69DCBCCE" w14:textId="48BB0E12" w:rsidR="00F631C6" w:rsidRDefault="00F631C6" w:rsidP="00F631C6">
            <w:pPr>
              <w:spacing w:before="100" w:beforeAutospacing="1" w:after="100" w:afterAutospacing="1"/>
            </w:pPr>
            <w:hyperlink r:id="rId243" w:history="1">
              <w:r w:rsidRPr="001C4AF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800-38F</w:t>
              </w:r>
            </w:hyperlink>
          </w:p>
        </w:tc>
        <w:tc>
          <w:tcPr>
            <w:tcW w:w="5490" w:type="dxa"/>
          </w:tcPr>
          <w:p w14:paraId="544410E3" w14:textId="4B1798B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Methods for Key Wrapping</w:t>
            </w:r>
          </w:p>
        </w:tc>
        <w:tc>
          <w:tcPr>
            <w:tcW w:w="2160" w:type="dxa"/>
            <w:noWrap/>
          </w:tcPr>
          <w:p w14:paraId="5248BD70" w14:textId="634A659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2012</w:t>
            </w:r>
          </w:p>
        </w:tc>
      </w:tr>
      <w:tr w:rsidR="00F631C6" w:rsidRPr="0051711E" w14:paraId="0580D663" w14:textId="77777777" w:rsidTr="00D81A10">
        <w:trPr>
          <w:trHeight w:val="300"/>
        </w:trPr>
        <w:tc>
          <w:tcPr>
            <w:tcW w:w="2515" w:type="dxa"/>
            <w:noWrap/>
          </w:tcPr>
          <w:p w14:paraId="7841DE89" w14:textId="13E080B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4" w:history="1">
              <w:r w:rsidRPr="008520B1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800-30 Rev. 1</w:t>
              </w:r>
            </w:hyperlink>
          </w:p>
        </w:tc>
        <w:tc>
          <w:tcPr>
            <w:tcW w:w="5490" w:type="dxa"/>
          </w:tcPr>
          <w:p w14:paraId="120316AC" w14:textId="26B61D4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for Conducting Risk Assessments</w:t>
            </w:r>
          </w:p>
        </w:tc>
        <w:tc>
          <w:tcPr>
            <w:tcW w:w="2160" w:type="dxa"/>
            <w:noWrap/>
          </w:tcPr>
          <w:p w14:paraId="1B89835A" w14:textId="338E2D3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2012</w:t>
            </w:r>
          </w:p>
        </w:tc>
      </w:tr>
      <w:tr w:rsidR="00F631C6" w:rsidRPr="0051711E" w14:paraId="15A1BE2C" w14:textId="77777777" w:rsidTr="00D81A10">
        <w:trPr>
          <w:trHeight w:val="300"/>
        </w:trPr>
        <w:tc>
          <w:tcPr>
            <w:tcW w:w="2515" w:type="dxa"/>
            <w:noWrap/>
          </w:tcPr>
          <w:p w14:paraId="32653768" w14:textId="0E574A3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5" w:history="1">
              <w:r w:rsidRPr="0068139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800-146</w:t>
              </w:r>
            </w:hyperlink>
          </w:p>
        </w:tc>
        <w:tc>
          <w:tcPr>
            <w:tcW w:w="5490" w:type="dxa"/>
          </w:tcPr>
          <w:p w14:paraId="700B6021" w14:textId="45C63CA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Cloud Computing Synopsis and Recommendations</w:t>
            </w:r>
          </w:p>
        </w:tc>
        <w:tc>
          <w:tcPr>
            <w:tcW w:w="2160" w:type="dxa"/>
            <w:noWrap/>
          </w:tcPr>
          <w:p w14:paraId="7F73B989" w14:textId="6110A58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29,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2012</w:t>
            </w:r>
          </w:p>
        </w:tc>
      </w:tr>
      <w:tr w:rsidR="00F631C6" w:rsidRPr="0051711E" w14:paraId="1EAFC5A8" w14:textId="77777777" w:rsidTr="00D81A10">
        <w:trPr>
          <w:trHeight w:val="300"/>
        </w:trPr>
        <w:tc>
          <w:tcPr>
            <w:tcW w:w="2515" w:type="dxa"/>
            <w:noWrap/>
          </w:tcPr>
          <w:p w14:paraId="5ED0F97A" w14:textId="6C8ED3C4" w:rsidR="00F631C6" w:rsidRDefault="00F631C6" w:rsidP="00F631C6">
            <w:pPr>
              <w:spacing w:before="100" w:beforeAutospacing="1" w:after="100" w:afterAutospacing="1"/>
            </w:pPr>
            <w:hyperlink r:id="rId246" w:history="1">
              <w:r w:rsidRPr="00D2031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800-126 Rev. 2</w:t>
              </w:r>
            </w:hyperlink>
          </w:p>
        </w:tc>
        <w:tc>
          <w:tcPr>
            <w:tcW w:w="5490" w:type="dxa"/>
          </w:tcPr>
          <w:p w14:paraId="11FFAB51" w14:textId="3E5EF50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The Technical Specification for the Security Content Automation Protocol (SCAP): SCAP Version 1.2</w:t>
            </w:r>
          </w:p>
        </w:tc>
        <w:tc>
          <w:tcPr>
            <w:tcW w:w="2160" w:type="dxa"/>
            <w:noWrap/>
          </w:tcPr>
          <w:p w14:paraId="185C0EC8" w14:textId="5BEAB38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2012</w:t>
            </w:r>
          </w:p>
        </w:tc>
      </w:tr>
      <w:tr w:rsidR="00F631C6" w:rsidRPr="0051711E" w14:paraId="1D779E8B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23A312B3" w14:textId="3EF8A06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7" w:history="1">
              <w:r w:rsidRPr="005E67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800-153</w:t>
              </w:r>
            </w:hyperlink>
          </w:p>
        </w:tc>
        <w:tc>
          <w:tcPr>
            <w:tcW w:w="5490" w:type="dxa"/>
            <w:hideMark/>
          </w:tcPr>
          <w:p w14:paraId="42111BE4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for Securing Wireless Local Area Networks (WLANs)</w:t>
            </w:r>
          </w:p>
        </w:tc>
        <w:tc>
          <w:tcPr>
            <w:tcW w:w="2160" w:type="dxa"/>
            <w:noWrap/>
            <w:hideMark/>
          </w:tcPr>
          <w:p w14:paraId="2567E2E1" w14:textId="0123CDB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2012</w:t>
            </w:r>
          </w:p>
        </w:tc>
      </w:tr>
      <w:tr w:rsidR="00F631C6" w:rsidRPr="0051711E" w14:paraId="23F6708F" w14:textId="77777777" w:rsidTr="00D81A10">
        <w:trPr>
          <w:trHeight w:val="300"/>
        </w:trPr>
        <w:tc>
          <w:tcPr>
            <w:tcW w:w="2515" w:type="dxa"/>
            <w:noWrap/>
          </w:tcPr>
          <w:p w14:paraId="26E91E60" w14:textId="79EBA5C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8" w:history="1">
              <w:r w:rsidRPr="0094169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800-135 Rev. 1</w:t>
              </w:r>
            </w:hyperlink>
          </w:p>
        </w:tc>
        <w:tc>
          <w:tcPr>
            <w:tcW w:w="5490" w:type="dxa"/>
          </w:tcPr>
          <w:p w14:paraId="583F1DEB" w14:textId="176A127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Existing Application-Specific Key Derivation Functions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8/20/24</w:t>
            </w:r>
          </w:p>
        </w:tc>
        <w:tc>
          <w:tcPr>
            <w:tcW w:w="2160" w:type="dxa"/>
            <w:noWrap/>
          </w:tcPr>
          <w:p w14:paraId="086BA06F" w14:textId="76D38DB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56852CB1" w14:textId="77777777" w:rsidTr="00D81A10">
        <w:trPr>
          <w:trHeight w:val="300"/>
        </w:trPr>
        <w:tc>
          <w:tcPr>
            <w:tcW w:w="2515" w:type="dxa"/>
            <w:noWrap/>
            <w:hideMark/>
          </w:tcPr>
          <w:p w14:paraId="10B8D1AF" w14:textId="2CDC2CB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49" w:history="1">
              <w:r w:rsidRPr="0068139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800-144</w:t>
              </w:r>
            </w:hyperlink>
          </w:p>
        </w:tc>
        <w:tc>
          <w:tcPr>
            <w:tcW w:w="5490" w:type="dxa"/>
            <w:hideMark/>
          </w:tcPr>
          <w:p w14:paraId="1D50DC60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on Security and Privacy in Public Cloud Computing</w:t>
            </w:r>
          </w:p>
        </w:tc>
        <w:tc>
          <w:tcPr>
            <w:tcW w:w="2160" w:type="dxa"/>
            <w:noWrap/>
            <w:hideMark/>
          </w:tcPr>
          <w:p w14:paraId="42231263" w14:textId="55AE477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602F2073" w14:textId="77777777" w:rsidTr="00D81A10">
        <w:trPr>
          <w:trHeight w:val="512"/>
        </w:trPr>
        <w:tc>
          <w:tcPr>
            <w:tcW w:w="2515" w:type="dxa"/>
            <w:noWrap/>
          </w:tcPr>
          <w:p w14:paraId="239BE089" w14:textId="6288D90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50" w:history="1">
              <w:r w:rsidRPr="002F391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800-137</w:t>
              </w:r>
            </w:hyperlink>
          </w:p>
        </w:tc>
        <w:tc>
          <w:tcPr>
            <w:tcW w:w="5490" w:type="dxa"/>
          </w:tcPr>
          <w:p w14:paraId="2E01BC11" w14:textId="36F9BFE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Information Security Continuous Monitoring (ISCM) for Federal Information Systems and Organizations</w:t>
            </w:r>
          </w:p>
        </w:tc>
        <w:tc>
          <w:tcPr>
            <w:tcW w:w="2160" w:type="dxa"/>
            <w:noWrap/>
          </w:tcPr>
          <w:p w14:paraId="139898EB" w14:textId="2644A24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7932ACCA" w14:textId="77777777" w:rsidTr="00D81A10">
        <w:trPr>
          <w:trHeight w:val="260"/>
        </w:trPr>
        <w:tc>
          <w:tcPr>
            <w:tcW w:w="2515" w:type="dxa"/>
            <w:noWrap/>
          </w:tcPr>
          <w:p w14:paraId="151962AC" w14:textId="461E3D3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51" w:history="1">
              <w:r w:rsidRPr="0068139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800-145</w:t>
              </w:r>
            </w:hyperlink>
          </w:p>
        </w:tc>
        <w:tc>
          <w:tcPr>
            <w:tcW w:w="5490" w:type="dxa"/>
          </w:tcPr>
          <w:p w14:paraId="09EB0D5F" w14:textId="111EF0A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The NIST Definition of Cloud Computing</w:t>
            </w:r>
          </w:p>
        </w:tc>
        <w:tc>
          <w:tcPr>
            <w:tcW w:w="2160" w:type="dxa"/>
            <w:noWrap/>
          </w:tcPr>
          <w:p w14:paraId="196CACED" w14:textId="6B02D45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17B2F6FA" w14:textId="77777777" w:rsidTr="00D81A10">
        <w:trPr>
          <w:trHeight w:val="260"/>
        </w:trPr>
        <w:tc>
          <w:tcPr>
            <w:tcW w:w="2515" w:type="dxa"/>
            <w:noWrap/>
          </w:tcPr>
          <w:p w14:paraId="202BC561" w14:textId="6698E4B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52" w:history="1">
              <w:r w:rsidRPr="0068139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800-147</w:t>
              </w:r>
            </w:hyperlink>
          </w:p>
        </w:tc>
        <w:tc>
          <w:tcPr>
            <w:tcW w:w="5490" w:type="dxa"/>
          </w:tcPr>
          <w:p w14:paraId="4A3FDF3F" w14:textId="128C56D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BIOS Protection Guidelines</w:t>
            </w:r>
          </w:p>
        </w:tc>
        <w:tc>
          <w:tcPr>
            <w:tcW w:w="2160" w:type="dxa"/>
            <w:noWrap/>
          </w:tcPr>
          <w:p w14:paraId="0F6458E5" w14:textId="2CEB6B3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336FFDE0" w14:textId="77777777" w:rsidTr="00D81A10">
        <w:trPr>
          <w:trHeight w:val="530"/>
        </w:trPr>
        <w:tc>
          <w:tcPr>
            <w:tcW w:w="2515" w:type="dxa"/>
            <w:noWrap/>
          </w:tcPr>
          <w:p w14:paraId="46A520E3" w14:textId="5CFF087C" w:rsidR="00F631C6" w:rsidRDefault="00F631C6" w:rsidP="00F631C6">
            <w:pPr>
              <w:spacing w:before="100" w:beforeAutospacing="1" w:after="100" w:afterAutospacing="1"/>
            </w:pPr>
            <w:hyperlink r:id="rId253" w:history="1">
              <w:r w:rsidRPr="002156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800-39</w:t>
              </w:r>
            </w:hyperlink>
          </w:p>
        </w:tc>
        <w:tc>
          <w:tcPr>
            <w:tcW w:w="5490" w:type="dxa"/>
          </w:tcPr>
          <w:p w14:paraId="47EB6F65" w14:textId="3EF577A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Managing Information Security Risk: Organization, Mission, and Information System View</w:t>
            </w:r>
          </w:p>
        </w:tc>
        <w:tc>
          <w:tcPr>
            <w:tcW w:w="2160" w:type="dxa"/>
            <w:noWrap/>
          </w:tcPr>
          <w:p w14:paraId="2E1D41BF" w14:textId="69FB3B9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2DEDDAC1" w14:textId="77777777" w:rsidTr="00D81A10">
        <w:trPr>
          <w:trHeight w:val="530"/>
        </w:trPr>
        <w:tc>
          <w:tcPr>
            <w:tcW w:w="2515" w:type="dxa"/>
            <w:noWrap/>
          </w:tcPr>
          <w:p w14:paraId="0554D160" w14:textId="30B0FC01" w:rsidR="00F631C6" w:rsidRDefault="00F631C6" w:rsidP="00F631C6">
            <w:pPr>
              <w:spacing w:before="100" w:beforeAutospacing="1" w:after="100" w:afterAutospacing="1"/>
            </w:pPr>
            <w:hyperlink r:id="rId254" w:history="1">
              <w:r w:rsidRPr="00B61BC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800-126 Rev. 1</w:t>
              </w:r>
            </w:hyperlink>
          </w:p>
        </w:tc>
        <w:tc>
          <w:tcPr>
            <w:tcW w:w="5490" w:type="dxa"/>
          </w:tcPr>
          <w:p w14:paraId="21F0F99D" w14:textId="10C08FC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The Technical Specification for the Security Content Automation Protocol (SCAP): SCAP Version 1.1</w:t>
            </w:r>
          </w:p>
        </w:tc>
        <w:tc>
          <w:tcPr>
            <w:tcW w:w="2160" w:type="dxa"/>
            <w:noWrap/>
          </w:tcPr>
          <w:p w14:paraId="34A4B62E" w14:textId="4659725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3A25FB80" w14:textId="77777777" w:rsidTr="00D81A10">
        <w:trPr>
          <w:trHeight w:val="296"/>
        </w:trPr>
        <w:tc>
          <w:tcPr>
            <w:tcW w:w="2515" w:type="dxa"/>
            <w:noWrap/>
          </w:tcPr>
          <w:p w14:paraId="0F10D438" w14:textId="2922CE63" w:rsidR="00F631C6" w:rsidRDefault="00F631C6" w:rsidP="00F631C6">
            <w:pPr>
              <w:spacing w:before="100" w:beforeAutospacing="1" w:after="100" w:afterAutospacing="1"/>
            </w:pPr>
            <w:hyperlink r:id="rId255" w:history="1">
              <w:r w:rsidRPr="00970B7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800-51 Rev. 1</w:t>
              </w:r>
            </w:hyperlink>
          </w:p>
        </w:tc>
        <w:tc>
          <w:tcPr>
            <w:tcW w:w="5490" w:type="dxa"/>
          </w:tcPr>
          <w:p w14:paraId="13AA2D22" w14:textId="37546AA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Using Vulnerability Naming Schemes</w:t>
            </w:r>
          </w:p>
        </w:tc>
        <w:tc>
          <w:tcPr>
            <w:tcW w:w="2160" w:type="dxa"/>
            <w:noWrap/>
          </w:tcPr>
          <w:p w14:paraId="02921B17" w14:textId="3C8D875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25,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 xml:space="preserve"> 2011</w:t>
            </w:r>
          </w:p>
        </w:tc>
      </w:tr>
      <w:tr w:rsidR="00F631C6" w:rsidRPr="0051711E" w14:paraId="11DBCB4E" w14:textId="77777777" w:rsidTr="00D81A10">
        <w:trPr>
          <w:trHeight w:val="269"/>
        </w:trPr>
        <w:tc>
          <w:tcPr>
            <w:tcW w:w="2515" w:type="dxa"/>
            <w:noWrap/>
          </w:tcPr>
          <w:p w14:paraId="730D913F" w14:textId="254D8067" w:rsidR="00F631C6" w:rsidRDefault="00F631C6" w:rsidP="00F631C6">
            <w:pPr>
              <w:spacing w:before="100" w:beforeAutospacing="1" w:after="100" w:afterAutospacing="1"/>
            </w:pPr>
            <w:hyperlink r:id="rId256" w:history="1">
              <w:r w:rsidRPr="00B61BC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800-125</w:t>
              </w:r>
            </w:hyperlink>
          </w:p>
        </w:tc>
        <w:tc>
          <w:tcPr>
            <w:tcW w:w="5490" w:type="dxa"/>
          </w:tcPr>
          <w:p w14:paraId="6A8A1BB0" w14:textId="2943A9A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Security for Full Virtualization Technologies</w:t>
            </w:r>
          </w:p>
        </w:tc>
        <w:tc>
          <w:tcPr>
            <w:tcW w:w="2160" w:type="dxa"/>
            <w:noWrap/>
          </w:tcPr>
          <w:p w14:paraId="4F552E3D" w14:textId="23CFB13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2011</w:t>
            </w:r>
          </w:p>
        </w:tc>
      </w:tr>
      <w:tr w:rsidR="00F631C6" w:rsidRPr="0051711E" w14:paraId="5872FFA7" w14:textId="77777777" w:rsidTr="00D81A10">
        <w:trPr>
          <w:trHeight w:val="800"/>
        </w:trPr>
        <w:tc>
          <w:tcPr>
            <w:tcW w:w="2515" w:type="dxa"/>
            <w:noWrap/>
          </w:tcPr>
          <w:p w14:paraId="5E37EBBB" w14:textId="186E1B0F" w:rsidR="00F631C6" w:rsidRDefault="00F631C6" w:rsidP="00F631C6">
            <w:pPr>
              <w:spacing w:before="100" w:beforeAutospacing="1" w:after="100" w:afterAutospacing="1"/>
            </w:pPr>
            <w:hyperlink r:id="rId257" w:history="1">
              <w:r w:rsidRPr="0069204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800-132</w:t>
              </w:r>
            </w:hyperlink>
          </w:p>
        </w:tc>
        <w:tc>
          <w:tcPr>
            <w:tcW w:w="5490" w:type="dxa"/>
          </w:tcPr>
          <w:p w14:paraId="225B4777" w14:textId="7F6D6D0A" w:rsidR="00D81A10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Password-Based Key Derivation: Part 1: Storage Applications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 w:rsidR="00D81A10">
              <w:rPr>
                <w:rFonts w:ascii="Times New Roman" w:hAnsi="Times New Roman"/>
                <w:sz w:val="22"/>
                <w:szCs w:val="22"/>
              </w:rPr>
              <w:br/>
            </w:r>
            <w:r w:rsidR="00D81A10"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Revisions planned as of 5/11/23</w:t>
            </w:r>
          </w:p>
        </w:tc>
        <w:tc>
          <w:tcPr>
            <w:tcW w:w="2160" w:type="dxa"/>
            <w:noWrap/>
          </w:tcPr>
          <w:p w14:paraId="22D1749A" w14:textId="724B6C2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D81A10">
              <w:rPr>
                <w:rFonts w:ascii="Times New Roman" w:hAnsi="Times New Roman"/>
                <w:sz w:val="22"/>
                <w:szCs w:val="22"/>
              </w:rPr>
              <w:t>December</w:t>
            </w:r>
            <w:r w:rsidR="00D81A10" w:rsidRPr="00D81A10">
              <w:rPr>
                <w:rFonts w:ascii="Times New Roman" w:hAnsi="Times New Roman"/>
                <w:sz w:val="22"/>
                <w:szCs w:val="22"/>
              </w:rPr>
              <w:t xml:space="preserve"> 22</w:t>
            </w:r>
            <w:r w:rsidRPr="00D81A10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6933EBC8" w14:textId="77777777" w:rsidTr="00D81A10">
        <w:trPr>
          <w:trHeight w:val="300"/>
        </w:trPr>
        <w:tc>
          <w:tcPr>
            <w:tcW w:w="2515" w:type="dxa"/>
            <w:noWrap/>
          </w:tcPr>
          <w:p w14:paraId="65B9A009" w14:textId="59D8388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58" w:history="1">
              <w:r w:rsidRPr="00E9747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800-142</w:t>
              </w:r>
            </w:hyperlink>
          </w:p>
        </w:tc>
        <w:tc>
          <w:tcPr>
            <w:tcW w:w="5490" w:type="dxa"/>
          </w:tcPr>
          <w:p w14:paraId="1D3D756E" w14:textId="56FDBE7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Practical Combinatorial Testing</w:t>
            </w:r>
          </w:p>
        </w:tc>
        <w:tc>
          <w:tcPr>
            <w:tcW w:w="2160" w:type="dxa"/>
            <w:noWrap/>
          </w:tcPr>
          <w:p w14:paraId="59CEAF9C" w14:textId="5F814D5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0D221837" w14:textId="77777777" w:rsidTr="00D81A10">
        <w:trPr>
          <w:trHeight w:val="224"/>
        </w:trPr>
        <w:tc>
          <w:tcPr>
            <w:tcW w:w="2515" w:type="dxa"/>
            <w:noWrap/>
          </w:tcPr>
          <w:p w14:paraId="28D85B17" w14:textId="52E6621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59" w:history="1">
              <w:r w:rsidRPr="00F35C1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800-119</w:t>
              </w:r>
            </w:hyperlink>
          </w:p>
        </w:tc>
        <w:tc>
          <w:tcPr>
            <w:tcW w:w="5490" w:type="dxa"/>
          </w:tcPr>
          <w:p w14:paraId="0F2B3DAD" w14:textId="6B4F158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for the Secure Deployment of IPv6</w:t>
            </w:r>
          </w:p>
        </w:tc>
        <w:tc>
          <w:tcPr>
            <w:tcW w:w="2160" w:type="dxa"/>
            <w:noWrap/>
          </w:tcPr>
          <w:p w14:paraId="08E9D1CB" w14:textId="53F8D25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050E4CE0" w14:textId="77777777" w:rsidTr="00D81A10">
        <w:trPr>
          <w:trHeight w:val="300"/>
        </w:trPr>
        <w:tc>
          <w:tcPr>
            <w:tcW w:w="2515" w:type="dxa"/>
            <w:noWrap/>
          </w:tcPr>
          <w:p w14:paraId="059A88F6" w14:textId="0BA999B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0" w:history="1">
              <w:r w:rsidRPr="000A35E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800-34 Rev. 1</w:t>
              </w:r>
            </w:hyperlink>
          </w:p>
        </w:tc>
        <w:tc>
          <w:tcPr>
            <w:tcW w:w="5490" w:type="dxa"/>
          </w:tcPr>
          <w:p w14:paraId="1484F733" w14:textId="0479BF1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Contingency Planning Guide for Federal Information Systems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Inquiries for this are open as of 3/17/23</w:t>
            </w:r>
          </w:p>
        </w:tc>
        <w:tc>
          <w:tcPr>
            <w:tcW w:w="2160" w:type="dxa"/>
            <w:noWrap/>
          </w:tcPr>
          <w:p w14:paraId="4C0C0AFC" w14:textId="4DA5B4F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217896FB" w14:textId="77777777" w:rsidTr="00D81A10">
        <w:trPr>
          <w:trHeight w:val="300"/>
        </w:trPr>
        <w:tc>
          <w:tcPr>
            <w:tcW w:w="2515" w:type="dxa"/>
            <w:noWrap/>
          </w:tcPr>
          <w:p w14:paraId="7FDC23A4" w14:textId="691D5EF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1" w:history="1">
              <w:r w:rsidRPr="00884480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800-38A Addendum</w:t>
              </w:r>
            </w:hyperlink>
          </w:p>
        </w:tc>
        <w:tc>
          <w:tcPr>
            <w:tcW w:w="5490" w:type="dxa"/>
          </w:tcPr>
          <w:p w14:paraId="3B504490" w14:textId="26D1431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Three Variants of Ciphertext Stealing for CBC Mode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>Under review by NIST, will be merged into 38A (4/28/23)</w:t>
            </w:r>
          </w:p>
        </w:tc>
        <w:tc>
          <w:tcPr>
            <w:tcW w:w="2160" w:type="dxa"/>
            <w:noWrap/>
          </w:tcPr>
          <w:p w14:paraId="11631711" w14:textId="45085C0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6F69FD7E" w14:textId="77777777" w:rsidTr="00D81A10">
        <w:trPr>
          <w:trHeight w:val="300"/>
        </w:trPr>
        <w:tc>
          <w:tcPr>
            <w:tcW w:w="2515" w:type="dxa"/>
            <w:noWrap/>
          </w:tcPr>
          <w:p w14:paraId="1A40125A" w14:textId="05F435E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2" w:history="1">
              <w:r w:rsidRPr="00F35C1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800-122</w:t>
              </w:r>
            </w:hyperlink>
          </w:p>
        </w:tc>
        <w:tc>
          <w:tcPr>
            <w:tcW w:w="5490" w:type="dxa"/>
          </w:tcPr>
          <w:p w14:paraId="270CD00D" w14:textId="131E454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Protecting the Confidentiality of Personally Identifiable Information (PII)</w:t>
            </w:r>
          </w:p>
        </w:tc>
        <w:tc>
          <w:tcPr>
            <w:tcW w:w="2160" w:type="dxa"/>
            <w:noWrap/>
          </w:tcPr>
          <w:p w14:paraId="319655E5" w14:textId="51E5FED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D81A10">
              <w:rPr>
                <w:rFonts w:ascii="Times New Roman" w:hAnsi="Times New Roman"/>
                <w:sz w:val="22"/>
                <w:szCs w:val="22"/>
              </w:rPr>
              <w:t>April</w:t>
            </w:r>
            <w:r w:rsidR="00D81A10" w:rsidRPr="00D81A10">
              <w:rPr>
                <w:rFonts w:ascii="Times New Roman" w:hAnsi="Times New Roman"/>
                <w:sz w:val="22"/>
                <w:szCs w:val="22"/>
              </w:rPr>
              <w:t xml:space="preserve"> 6</w:t>
            </w:r>
            <w:r w:rsidRPr="00D81A10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0B6B8FEB" w14:textId="77777777" w:rsidTr="00D81A10">
        <w:trPr>
          <w:trHeight w:val="300"/>
        </w:trPr>
        <w:tc>
          <w:tcPr>
            <w:tcW w:w="2515" w:type="dxa"/>
            <w:noWrap/>
          </w:tcPr>
          <w:p w14:paraId="40E2CE06" w14:textId="6B8C29A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3" w:history="1">
              <w:r w:rsidRPr="00081B8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800-22 Rev. 1</w:t>
              </w:r>
            </w:hyperlink>
          </w:p>
        </w:tc>
        <w:tc>
          <w:tcPr>
            <w:tcW w:w="5490" w:type="dxa"/>
          </w:tcPr>
          <w:p w14:paraId="58069F89" w14:textId="15EC5BB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 Statistical Test Suite for Random and Pseudorandom Number Generators for Cryptographic Applications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Revision by NIST in progress </w:t>
            </w:r>
            <w:r w:rsid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as of </w:t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4/19/22</w:t>
            </w:r>
          </w:p>
        </w:tc>
        <w:tc>
          <w:tcPr>
            <w:tcW w:w="2160" w:type="dxa"/>
            <w:noWrap/>
          </w:tcPr>
          <w:p w14:paraId="11231F11" w14:textId="1E70248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11EDE4A4" w14:textId="77777777" w:rsidTr="00D81A10">
        <w:trPr>
          <w:trHeight w:val="300"/>
        </w:trPr>
        <w:tc>
          <w:tcPr>
            <w:tcW w:w="2515" w:type="dxa"/>
            <w:noWrap/>
          </w:tcPr>
          <w:p w14:paraId="22C528E4" w14:textId="3A9A774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4" w:history="1">
              <w:r w:rsidRPr="001C4AF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800-38E</w:t>
              </w:r>
            </w:hyperlink>
          </w:p>
        </w:tc>
        <w:tc>
          <w:tcPr>
            <w:tcW w:w="5490" w:type="dxa"/>
          </w:tcPr>
          <w:p w14:paraId="00BE6E2D" w14:textId="5E2BA57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the XTS-AES Mode for Confidentiality on Storage Devices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</w:t>
            </w:r>
            <w:r w:rsidRPr="00D81A10">
              <w:rPr>
                <w:rFonts w:ascii="Times New Roman" w:hAnsi="Times New Roman"/>
                <w:i/>
                <w:iCs/>
                <w:sz w:val="22"/>
                <w:szCs w:val="22"/>
              </w:rPr>
              <w:t>3/6/24</w:t>
            </w:r>
          </w:p>
        </w:tc>
        <w:tc>
          <w:tcPr>
            <w:tcW w:w="2160" w:type="dxa"/>
            <w:noWrap/>
          </w:tcPr>
          <w:p w14:paraId="2495626E" w14:textId="4F847B9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2010</w:t>
            </w:r>
          </w:p>
        </w:tc>
      </w:tr>
      <w:tr w:rsidR="00F631C6" w:rsidRPr="0051711E" w14:paraId="23A7DD75" w14:textId="77777777" w:rsidTr="00D81A10">
        <w:trPr>
          <w:trHeight w:val="300"/>
        </w:trPr>
        <w:tc>
          <w:tcPr>
            <w:tcW w:w="2515" w:type="dxa"/>
            <w:noWrap/>
          </w:tcPr>
          <w:p w14:paraId="1E52637B" w14:textId="1C1D839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5" w:history="1">
              <w:r w:rsidRPr="0021568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800-41 Rev. 1</w:t>
              </w:r>
            </w:hyperlink>
          </w:p>
        </w:tc>
        <w:tc>
          <w:tcPr>
            <w:tcW w:w="5490" w:type="dxa"/>
          </w:tcPr>
          <w:p w14:paraId="59BF32EF" w14:textId="334CF57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on Firewalls and Firewall Policy</w:t>
            </w:r>
          </w:p>
        </w:tc>
        <w:tc>
          <w:tcPr>
            <w:tcW w:w="2160" w:type="dxa"/>
            <w:noWrap/>
          </w:tcPr>
          <w:p w14:paraId="1711DF15" w14:textId="2A72B5D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2009</w:t>
            </w:r>
          </w:p>
        </w:tc>
      </w:tr>
      <w:tr w:rsidR="00F631C6" w:rsidRPr="0051711E" w14:paraId="5C1E21F1" w14:textId="77777777" w:rsidTr="00D81A10">
        <w:trPr>
          <w:trHeight w:val="300"/>
        </w:trPr>
        <w:tc>
          <w:tcPr>
            <w:tcW w:w="2515" w:type="dxa"/>
            <w:noWrap/>
          </w:tcPr>
          <w:p w14:paraId="41DC909B" w14:textId="6E2902D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6" w:history="1">
              <w:r w:rsidRPr="00F35C1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800-115</w:t>
              </w:r>
            </w:hyperlink>
          </w:p>
        </w:tc>
        <w:tc>
          <w:tcPr>
            <w:tcW w:w="5490" w:type="dxa"/>
          </w:tcPr>
          <w:p w14:paraId="45A464AC" w14:textId="365DC6A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Technical Guide to Information Security Testing and Assessment</w:t>
            </w:r>
          </w:p>
        </w:tc>
        <w:tc>
          <w:tcPr>
            <w:tcW w:w="2160" w:type="dxa"/>
            <w:noWrap/>
          </w:tcPr>
          <w:p w14:paraId="4EB6F692" w14:textId="469B778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2008</w:t>
            </w:r>
          </w:p>
        </w:tc>
      </w:tr>
      <w:tr w:rsidR="00F631C6" w:rsidRPr="0051711E" w14:paraId="02424A59" w14:textId="77777777" w:rsidTr="00D81A10">
        <w:trPr>
          <w:trHeight w:val="300"/>
        </w:trPr>
        <w:tc>
          <w:tcPr>
            <w:tcW w:w="2515" w:type="dxa"/>
            <w:noWrap/>
          </w:tcPr>
          <w:p w14:paraId="294AB2C4" w14:textId="25D6491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7" w:history="1">
              <w:r w:rsidRPr="007C55FC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800-60 Vol. 2 Rev. 1</w:t>
              </w:r>
            </w:hyperlink>
          </w:p>
        </w:tc>
        <w:tc>
          <w:tcPr>
            <w:tcW w:w="5490" w:type="dxa"/>
          </w:tcPr>
          <w:p w14:paraId="31B8CDEA" w14:textId="28BFB16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for Mapping Types of Information and Information Systems to Security Categories: Appendices</w:t>
            </w:r>
          </w:p>
        </w:tc>
        <w:tc>
          <w:tcPr>
            <w:tcW w:w="2160" w:type="dxa"/>
            <w:noWrap/>
          </w:tcPr>
          <w:p w14:paraId="19C05324" w14:textId="5D04B9E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2008</w:t>
            </w:r>
          </w:p>
        </w:tc>
      </w:tr>
      <w:tr w:rsidR="00F631C6" w:rsidRPr="0051711E" w14:paraId="502536D6" w14:textId="77777777" w:rsidTr="00D81A10">
        <w:trPr>
          <w:trHeight w:val="300"/>
        </w:trPr>
        <w:tc>
          <w:tcPr>
            <w:tcW w:w="2515" w:type="dxa"/>
            <w:noWrap/>
          </w:tcPr>
          <w:p w14:paraId="1A264F46" w14:textId="195C5000" w:rsidR="00F631C6" w:rsidRDefault="00F631C6" w:rsidP="00F631C6">
            <w:pPr>
              <w:spacing w:before="100" w:beforeAutospacing="1" w:after="100" w:afterAutospacing="1"/>
            </w:pPr>
            <w:hyperlink r:id="rId268" w:history="1">
              <w:r w:rsidRPr="0035196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800-60 Vol. 1 Rev. 1</w:t>
              </w:r>
            </w:hyperlink>
          </w:p>
        </w:tc>
        <w:tc>
          <w:tcPr>
            <w:tcW w:w="5490" w:type="dxa"/>
          </w:tcPr>
          <w:p w14:paraId="4ABBF7E9" w14:textId="0575C04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for Mapping Types of Information and Information Systems to Security Categories</w:t>
            </w:r>
          </w:p>
        </w:tc>
        <w:tc>
          <w:tcPr>
            <w:tcW w:w="2160" w:type="dxa"/>
            <w:noWrap/>
          </w:tcPr>
          <w:p w14:paraId="28228A6D" w14:textId="115D568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2008</w:t>
            </w:r>
          </w:p>
        </w:tc>
      </w:tr>
      <w:tr w:rsidR="00F631C6" w:rsidRPr="0051711E" w14:paraId="7B21965A" w14:textId="77777777" w:rsidTr="00D81A10">
        <w:trPr>
          <w:trHeight w:val="300"/>
        </w:trPr>
        <w:tc>
          <w:tcPr>
            <w:tcW w:w="2515" w:type="dxa"/>
            <w:noWrap/>
          </w:tcPr>
          <w:p w14:paraId="2BAFC144" w14:textId="1D07EB9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69" w:history="1">
              <w:r w:rsidRPr="00F35C1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800-123</w:t>
              </w:r>
            </w:hyperlink>
          </w:p>
        </w:tc>
        <w:tc>
          <w:tcPr>
            <w:tcW w:w="5490" w:type="dxa"/>
          </w:tcPr>
          <w:p w14:paraId="10960BE6" w14:textId="53E4E47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General Server Security</w:t>
            </w:r>
          </w:p>
        </w:tc>
        <w:tc>
          <w:tcPr>
            <w:tcW w:w="2160" w:type="dxa"/>
            <w:noWrap/>
          </w:tcPr>
          <w:p w14:paraId="675320E3" w14:textId="0F1D1A9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2008</w:t>
            </w:r>
          </w:p>
        </w:tc>
      </w:tr>
      <w:tr w:rsidR="00F631C6" w:rsidRPr="0051711E" w14:paraId="16903133" w14:textId="77777777" w:rsidTr="00D81A10">
        <w:trPr>
          <w:trHeight w:val="300"/>
        </w:trPr>
        <w:tc>
          <w:tcPr>
            <w:tcW w:w="2515" w:type="dxa"/>
            <w:noWrap/>
          </w:tcPr>
          <w:p w14:paraId="45476995" w14:textId="6A930F7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70" w:history="1">
              <w:r w:rsidRPr="002725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800-113</w:t>
              </w:r>
            </w:hyperlink>
          </w:p>
        </w:tc>
        <w:tc>
          <w:tcPr>
            <w:tcW w:w="5490" w:type="dxa"/>
          </w:tcPr>
          <w:p w14:paraId="5FAA46E7" w14:textId="26C6246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SSL VPNs</w:t>
            </w:r>
          </w:p>
        </w:tc>
        <w:tc>
          <w:tcPr>
            <w:tcW w:w="2160" w:type="dxa"/>
            <w:noWrap/>
          </w:tcPr>
          <w:p w14:paraId="226EFA97" w14:textId="1A70204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2008</w:t>
            </w:r>
          </w:p>
        </w:tc>
      </w:tr>
      <w:tr w:rsidR="00F631C6" w:rsidRPr="0051711E" w14:paraId="6CC1413E" w14:textId="77777777" w:rsidTr="00D81A10">
        <w:trPr>
          <w:trHeight w:val="300"/>
        </w:trPr>
        <w:tc>
          <w:tcPr>
            <w:tcW w:w="2515" w:type="dxa"/>
            <w:noWrap/>
          </w:tcPr>
          <w:p w14:paraId="6DBFE5BD" w14:textId="60B67642" w:rsidR="00F631C6" w:rsidRPr="003F079A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hyperlink r:id="rId271" w:history="1">
              <w:r w:rsidRPr="00E3042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800-28 Version 2</w:t>
              </w:r>
            </w:hyperlink>
          </w:p>
        </w:tc>
        <w:tc>
          <w:tcPr>
            <w:tcW w:w="5490" w:type="dxa"/>
          </w:tcPr>
          <w:p w14:paraId="75DD849C" w14:textId="52E3A987" w:rsidR="00F631C6" w:rsidRPr="003F079A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on Active Content and Mobile Code</w:t>
            </w:r>
          </w:p>
        </w:tc>
        <w:tc>
          <w:tcPr>
            <w:tcW w:w="2160" w:type="dxa"/>
            <w:noWrap/>
          </w:tcPr>
          <w:p w14:paraId="4E3545BD" w14:textId="02EB7AEF" w:rsidR="00F631C6" w:rsidRPr="003F079A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March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7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2008</w:t>
            </w:r>
          </w:p>
        </w:tc>
      </w:tr>
      <w:tr w:rsidR="00F631C6" w:rsidRPr="0051711E" w14:paraId="7718482C" w14:textId="77777777" w:rsidTr="00D81A10">
        <w:trPr>
          <w:trHeight w:val="300"/>
        </w:trPr>
        <w:tc>
          <w:tcPr>
            <w:tcW w:w="2515" w:type="dxa"/>
            <w:noWrap/>
          </w:tcPr>
          <w:p w14:paraId="2F85055A" w14:textId="5FC9ED45" w:rsidR="00F631C6" w:rsidRPr="0051711E" w:rsidRDefault="00B1402E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72" w:history="1">
              <w:r w:rsidR="00F631C6" w:rsidRPr="00B1402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800-38D</w:t>
              </w:r>
              <w:r w:rsidR="00333E6A" w:rsidRPr="00B1402E">
                <w:rPr>
                  <w:rStyle w:val="Hyperlink"/>
                </w:rPr>
                <w:t xml:space="preserve"> </w:t>
              </w:r>
              <w:r w:rsidR="00333E6A" w:rsidRPr="00B1402E">
                <w:rPr>
                  <w:rStyle w:val="Hyperlink"/>
                  <w:rFonts w:ascii="Times New Roman" w:hAnsi="Times New Roman"/>
                </w:rPr>
                <w:t>Rev.1</w:t>
              </w:r>
            </w:hyperlink>
          </w:p>
        </w:tc>
        <w:tc>
          <w:tcPr>
            <w:tcW w:w="5490" w:type="dxa"/>
          </w:tcPr>
          <w:p w14:paraId="1D2B0991" w14:textId="3021C16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Galois/Counter Mode (GCM) and GMAC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="00B1402E">
              <w:rPr>
                <w:rFonts w:ascii="Times New Roman" w:hAnsi="Times New Roman"/>
                <w:i/>
                <w:iCs/>
                <w:sz w:val="22"/>
                <w:szCs w:val="22"/>
              </w:rPr>
              <w:t>Comment period closed as of 7/31/26</w:t>
            </w:r>
          </w:p>
        </w:tc>
        <w:tc>
          <w:tcPr>
            <w:tcW w:w="2160" w:type="dxa"/>
            <w:noWrap/>
          </w:tcPr>
          <w:p w14:paraId="171AB82D" w14:textId="7F045A5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28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2007</w:t>
            </w:r>
          </w:p>
        </w:tc>
      </w:tr>
      <w:tr w:rsidR="00F631C6" w:rsidRPr="0051711E" w14:paraId="6D7B75C7" w14:textId="77777777" w:rsidTr="00D81A10">
        <w:trPr>
          <w:trHeight w:val="300"/>
        </w:trPr>
        <w:tc>
          <w:tcPr>
            <w:tcW w:w="2515" w:type="dxa"/>
            <w:noWrap/>
          </w:tcPr>
          <w:p w14:paraId="69992E34" w14:textId="3CFD932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73" w:history="1">
              <w:r w:rsidRPr="002725DE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800-111</w:t>
              </w:r>
            </w:hyperlink>
          </w:p>
        </w:tc>
        <w:tc>
          <w:tcPr>
            <w:tcW w:w="5490" w:type="dxa"/>
          </w:tcPr>
          <w:p w14:paraId="348E5E1A" w14:textId="6702730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Storage Encryption Technologies for End User Devices</w:t>
            </w:r>
          </w:p>
        </w:tc>
        <w:tc>
          <w:tcPr>
            <w:tcW w:w="2160" w:type="dxa"/>
            <w:noWrap/>
          </w:tcPr>
          <w:p w14:paraId="54BCE3C9" w14:textId="640431D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2007</w:t>
            </w:r>
          </w:p>
        </w:tc>
      </w:tr>
      <w:tr w:rsidR="00F631C6" w:rsidRPr="0051711E" w14:paraId="5E22916C" w14:textId="77777777" w:rsidTr="00D81A10">
        <w:trPr>
          <w:trHeight w:val="300"/>
        </w:trPr>
        <w:tc>
          <w:tcPr>
            <w:tcW w:w="2515" w:type="dxa"/>
            <w:noWrap/>
          </w:tcPr>
          <w:p w14:paraId="7268677D" w14:textId="4E74DF19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74" w:history="1">
              <w:r w:rsidRPr="004C660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800-44 Version 2</w:t>
              </w:r>
            </w:hyperlink>
          </w:p>
        </w:tc>
        <w:tc>
          <w:tcPr>
            <w:tcW w:w="5490" w:type="dxa"/>
          </w:tcPr>
          <w:p w14:paraId="2A57130F" w14:textId="749FAB4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on Securing Public Web Servers</w:t>
            </w:r>
          </w:p>
        </w:tc>
        <w:tc>
          <w:tcPr>
            <w:tcW w:w="2160" w:type="dxa"/>
            <w:noWrap/>
          </w:tcPr>
          <w:p w14:paraId="6982E89C" w14:textId="2C7AC3E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October 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2007</w:t>
            </w:r>
          </w:p>
        </w:tc>
      </w:tr>
      <w:tr w:rsidR="00F631C6" w:rsidRPr="0051711E" w14:paraId="565F5BDD" w14:textId="77777777" w:rsidTr="00D81A10">
        <w:trPr>
          <w:trHeight w:val="296"/>
        </w:trPr>
        <w:tc>
          <w:tcPr>
            <w:tcW w:w="2515" w:type="dxa"/>
            <w:noWrap/>
          </w:tcPr>
          <w:p w14:paraId="4EBABAD9" w14:textId="1C23B38E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75" w:history="1">
              <w:r w:rsidRPr="00DF631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800-95</w:t>
              </w:r>
            </w:hyperlink>
          </w:p>
        </w:tc>
        <w:tc>
          <w:tcPr>
            <w:tcW w:w="5490" w:type="dxa"/>
          </w:tcPr>
          <w:p w14:paraId="6C9F0294" w14:textId="20AC0D7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Secure Web Services</w:t>
            </w:r>
          </w:p>
        </w:tc>
        <w:tc>
          <w:tcPr>
            <w:tcW w:w="2160" w:type="dxa"/>
            <w:noWrap/>
          </w:tcPr>
          <w:p w14:paraId="2B32C940" w14:textId="038CDDD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2007</w:t>
            </w:r>
          </w:p>
        </w:tc>
      </w:tr>
      <w:tr w:rsidR="00F631C6" w:rsidRPr="0051711E" w14:paraId="5F6B5E15" w14:textId="77777777" w:rsidTr="00D81A10">
        <w:trPr>
          <w:trHeight w:val="300"/>
        </w:trPr>
        <w:tc>
          <w:tcPr>
            <w:tcW w:w="2515" w:type="dxa"/>
            <w:noWrap/>
          </w:tcPr>
          <w:p w14:paraId="2DFE62D9" w14:textId="7DB35CBE" w:rsidR="00F631C6" w:rsidRDefault="00F631C6" w:rsidP="00F631C6">
            <w:pPr>
              <w:spacing w:before="100" w:beforeAutospacing="1" w:after="100" w:afterAutospacing="1"/>
            </w:pPr>
            <w:hyperlink r:id="rId276" w:history="1">
              <w:r w:rsidRPr="001D6A8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800-38C</w:t>
              </w:r>
            </w:hyperlink>
          </w:p>
        </w:tc>
        <w:tc>
          <w:tcPr>
            <w:tcW w:w="5490" w:type="dxa"/>
          </w:tcPr>
          <w:p w14:paraId="1322E81D" w14:textId="4380B05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the CCM Mode for Authentication and Confidentiality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Under review/revision by NIST </w:t>
            </w:r>
            <w:r w:rsidR="008C5761"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as of </w:t>
            </w:r>
            <w:r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>4/10/25</w:t>
            </w:r>
          </w:p>
        </w:tc>
        <w:tc>
          <w:tcPr>
            <w:tcW w:w="2160" w:type="dxa"/>
            <w:noWrap/>
          </w:tcPr>
          <w:p w14:paraId="3D2F6CBD" w14:textId="6029A74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July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</w:t>
            </w: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F631C6" w:rsidRPr="0051711E" w14:paraId="5063E81B" w14:textId="77777777" w:rsidTr="00D81A10">
        <w:trPr>
          <w:trHeight w:val="300"/>
        </w:trPr>
        <w:tc>
          <w:tcPr>
            <w:tcW w:w="2515" w:type="dxa"/>
            <w:noWrap/>
          </w:tcPr>
          <w:p w14:paraId="56F2670C" w14:textId="1EA46C37" w:rsidR="00F631C6" w:rsidRDefault="00F631C6" w:rsidP="00F631C6">
            <w:pPr>
              <w:spacing w:before="100" w:beforeAutospacing="1" w:after="100" w:afterAutospacing="1"/>
            </w:pPr>
            <w:hyperlink r:id="rId277" w:history="1">
              <w:r w:rsidRPr="000D030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800-98</w:t>
              </w:r>
            </w:hyperlink>
          </w:p>
        </w:tc>
        <w:tc>
          <w:tcPr>
            <w:tcW w:w="5490" w:type="dxa"/>
          </w:tcPr>
          <w:p w14:paraId="2C68147F" w14:textId="24D847F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320D">
              <w:rPr>
                <w:rFonts w:ascii="Times New Roman" w:hAnsi="Times New Roman"/>
                <w:sz w:val="22"/>
                <w:szCs w:val="22"/>
              </w:rPr>
              <w:t>Guidelines for Securing Radio Frequency Identification (RFID) Systems</w:t>
            </w:r>
          </w:p>
        </w:tc>
        <w:tc>
          <w:tcPr>
            <w:tcW w:w="2160" w:type="dxa"/>
            <w:noWrap/>
          </w:tcPr>
          <w:p w14:paraId="2FE71D83" w14:textId="184E456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320D">
              <w:rPr>
                <w:rFonts w:ascii="Times New Roman" w:hAnsi="Times New Roman"/>
                <w:sz w:val="22"/>
                <w:szCs w:val="22"/>
              </w:rPr>
              <w:t>April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6</w:t>
            </w:r>
            <w:r w:rsidRPr="0051320D">
              <w:rPr>
                <w:rFonts w:ascii="Times New Roman" w:hAnsi="Times New Roman"/>
                <w:sz w:val="22"/>
                <w:szCs w:val="22"/>
              </w:rPr>
              <w:t>, 2007</w:t>
            </w:r>
          </w:p>
        </w:tc>
      </w:tr>
      <w:tr w:rsidR="00F631C6" w:rsidRPr="0051711E" w14:paraId="7FE9FD89" w14:textId="77777777" w:rsidTr="00D81A10">
        <w:trPr>
          <w:trHeight w:val="300"/>
        </w:trPr>
        <w:tc>
          <w:tcPr>
            <w:tcW w:w="2515" w:type="dxa"/>
            <w:noWrap/>
          </w:tcPr>
          <w:p w14:paraId="1B201E3A" w14:textId="3DA7AE4F" w:rsidR="00F631C6" w:rsidRDefault="00F631C6" w:rsidP="00F631C6">
            <w:pPr>
              <w:spacing w:before="100" w:beforeAutospacing="1" w:after="100" w:afterAutospacing="1"/>
            </w:pPr>
            <w:hyperlink r:id="rId278" w:history="1">
              <w:r w:rsidRPr="00DF631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800-94</w:t>
              </w:r>
            </w:hyperlink>
          </w:p>
        </w:tc>
        <w:tc>
          <w:tcPr>
            <w:tcW w:w="5490" w:type="dxa"/>
          </w:tcPr>
          <w:p w14:paraId="3A345BDB" w14:textId="72F860B0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Intrusion Detection and Prevention Systems (IDPS)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* 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>Rev 1 never published</w:t>
            </w:r>
            <w:r w:rsid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and retired</w:t>
            </w:r>
            <w:r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>; under review/revision by NIST</w:t>
            </w:r>
            <w:r w:rsid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7/15/22</w:t>
            </w:r>
          </w:p>
        </w:tc>
        <w:tc>
          <w:tcPr>
            <w:tcW w:w="2160" w:type="dxa"/>
            <w:noWrap/>
          </w:tcPr>
          <w:p w14:paraId="05B4B0A9" w14:textId="2AF5CDD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2007</w:t>
            </w:r>
          </w:p>
        </w:tc>
      </w:tr>
      <w:tr w:rsidR="00F631C6" w:rsidRPr="0051711E" w14:paraId="17290B93" w14:textId="77777777" w:rsidTr="00D81A10">
        <w:trPr>
          <w:trHeight w:val="300"/>
        </w:trPr>
        <w:tc>
          <w:tcPr>
            <w:tcW w:w="2515" w:type="dxa"/>
            <w:noWrap/>
          </w:tcPr>
          <w:p w14:paraId="23BF43EE" w14:textId="644BFEDE" w:rsidR="00F631C6" w:rsidRDefault="00F631C6" w:rsidP="00F631C6">
            <w:pPr>
              <w:spacing w:before="100" w:beforeAutospacing="1" w:after="100" w:afterAutospacing="1"/>
            </w:pPr>
            <w:hyperlink r:id="rId279" w:history="1">
              <w:r w:rsidRPr="004C6605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800-45 Version 2</w:t>
              </w:r>
            </w:hyperlink>
          </w:p>
        </w:tc>
        <w:tc>
          <w:tcPr>
            <w:tcW w:w="5490" w:type="dxa"/>
          </w:tcPr>
          <w:p w14:paraId="7B9DD50A" w14:textId="527D792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on Electronic Mail Security</w:t>
            </w:r>
          </w:p>
        </w:tc>
        <w:tc>
          <w:tcPr>
            <w:tcW w:w="2160" w:type="dxa"/>
            <w:noWrap/>
          </w:tcPr>
          <w:p w14:paraId="7102E571" w14:textId="329E3D6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February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2007</w:t>
            </w:r>
          </w:p>
        </w:tc>
      </w:tr>
      <w:tr w:rsidR="00F631C6" w:rsidRPr="0051711E" w14:paraId="2CCEC20A" w14:textId="77777777" w:rsidTr="00D81A10">
        <w:trPr>
          <w:trHeight w:val="300"/>
        </w:trPr>
        <w:tc>
          <w:tcPr>
            <w:tcW w:w="2515" w:type="dxa"/>
            <w:noWrap/>
          </w:tcPr>
          <w:p w14:paraId="089AD7B3" w14:textId="5374984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80" w:history="1">
              <w:r w:rsidRPr="00DF631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800-96</w:t>
              </w:r>
            </w:hyperlink>
          </w:p>
        </w:tc>
        <w:tc>
          <w:tcPr>
            <w:tcW w:w="5490" w:type="dxa"/>
          </w:tcPr>
          <w:p w14:paraId="3751A5B3" w14:textId="3B03605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PIV Card to Reader Interoperability Guidelines</w:t>
            </w:r>
          </w:p>
        </w:tc>
        <w:tc>
          <w:tcPr>
            <w:tcW w:w="2160" w:type="dxa"/>
            <w:noWrap/>
          </w:tcPr>
          <w:p w14:paraId="524E9C4B" w14:textId="0B92F2EC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December 29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2006</w:t>
            </w:r>
          </w:p>
        </w:tc>
      </w:tr>
      <w:tr w:rsidR="00F631C6" w:rsidRPr="0051711E" w14:paraId="0C2010B7" w14:textId="77777777" w:rsidTr="00D81A10">
        <w:trPr>
          <w:trHeight w:val="300"/>
        </w:trPr>
        <w:tc>
          <w:tcPr>
            <w:tcW w:w="2515" w:type="dxa"/>
            <w:noWrap/>
          </w:tcPr>
          <w:p w14:paraId="14956540" w14:textId="1F7E0601" w:rsidR="00F631C6" w:rsidRDefault="00F631C6" w:rsidP="00F631C6">
            <w:pPr>
              <w:spacing w:before="100" w:beforeAutospacing="1" w:after="100" w:afterAutospacing="1"/>
            </w:pPr>
            <w:hyperlink r:id="rId281" w:history="1">
              <w:r w:rsidRPr="003F7629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800-89</w:t>
              </w:r>
            </w:hyperlink>
          </w:p>
        </w:tc>
        <w:tc>
          <w:tcPr>
            <w:tcW w:w="5490" w:type="dxa"/>
          </w:tcPr>
          <w:p w14:paraId="4259FC8D" w14:textId="40B905A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Obtaining Assurances for Digital Signature Applications</w:t>
            </w:r>
          </w:p>
        </w:tc>
        <w:tc>
          <w:tcPr>
            <w:tcW w:w="2160" w:type="dxa"/>
            <w:noWrap/>
          </w:tcPr>
          <w:p w14:paraId="113A7ED3" w14:textId="151B388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2006</w:t>
            </w:r>
          </w:p>
        </w:tc>
      </w:tr>
      <w:tr w:rsidR="00F631C6" w:rsidRPr="0051711E" w14:paraId="3CB0C0FE" w14:textId="77777777" w:rsidTr="00D81A10">
        <w:trPr>
          <w:trHeight w:val="300"/>
        </w:trPr>
        <w:tc>
          <w:tcPr>
            <w:tcW w:w="2515" w:type="dxa"/>
            <w:noWrap/>
          </w:tcPr>
          <w:p w14:paraId="798C08C8" w14:textId="505470DA" w:rsidR="00F631C6" w:rsidRDefault="00F631C6" w:rsidP="00F631C6">
            <w:pPr>
              <w:spacing w:before="100" w:beforeAutospacing="1" w:after="100" w:afterAutospacing="1"/>
            </w:pPr>
            <w:hyperlink r:id="rId282" w:history="1">
              <w:r w:rsidRPr="004F2EA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800-84</w:t>
              </w:r>
            </w:hyperlink>
          </w:p>
        </w:tc>
        <w:tc>
          <w:tcPr>
            <w:tcW w:w="5490" w:type="dxa"/>
          </w:tcPr>
          <w:p w14:paraId="0C39D4F3" w14:textId="527A44E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Test, Training, and Exercise Programs for IT Plans and Capabilities</w:t>
            </w:r>
          </w:p>
        </w:tc>
        <w:tc>
          <w:tcPr>
            <w:tcW w:w="2160" w:type="dxa"/>
            <w:noWrap/>
          </w:tcPr>
          <w:p w14:paraId="21AB1E29" w14:textId="37B2D08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2006</w:t>
            </w:r>
          </w:p>
        </w:tc>
      </w:tr>
      <w:tr w:rsidR="00F631C6" w:rsidRPr="0051711E" w14:paraId="6D39E6F2" w14:textId="77777777" w:rsidTr="00D81A10">
        <w:trPr>
          <w:trHeight w:val="300"/>
        </w:trPr>
        <w:tc>
          <w:tcPr>
            <w:tcW w:w="2515" w:type="dxa"/>
            <w:noWrap/>
          </w:tcPr>
          <w:p w14:paraId="2915FCFF" w14:textId="61F686C2" w:rsidR="00F631C6" w:rsidRDefault="00F631C6" w:rsidP="00F631C6">
            <w:pPr>
              <w:spacing w:before="100" w:beforeAutospacing="1" w:after="100" w:afterAutospacing="1"/>
            </w:pPr>
            <w:hyperlink r:id="rId283" w:history="1">
              <w:r w:rsidRPr="00A43CC4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800-92</w:t>
              </w:r>
            </w:hyperlink>
          </w:p>
        </w:tc>
        <w:tc>
          <w:tcPr>
            <w:tcW w:w="5490" w:type="dxa"/>
          </w:tcPr>
          <w:p w14:paraId="4B9787B8" w14:textId="499CB7C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Computer Security Log Management</w:t>
            </w:r>
          </w:p>
        </w:tc>
        <w:tc>
          <w:tcPr>
            <w:tcW w:w="2160" w:type="dxa"/>
            <w:noWrap/>
          </w:tcPr>
          <w:p w14:paraId="0F3E89D2" w14:textId="1C42944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September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13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2006</w:t>
            </w:r>
          </w:p>
        </w:tc>
      </w:tr>
      <w:tr w:rsidR="00F631C6" w:rsidRPr="0051711E" w14:paraId="4DEDCFF5" w14:textId="77777777" w:rsidTr="00D81A10">
        <w:trPr>
          <w:trHeight w:val="300"/>
        </w:trPr>
        <w:tc>
          <w:tcPr>
            <w:tcW w:w="2515" w:type="dxa"/>
            <w:noWrap/>
          </w:tcPr>
          <w:p w14:paraId="2B04E9B7" w14:textId="413F1281" w:rsidR="00F631C6" w:rsidRDefault="00F631C6" w:rsidP="00F631C6">
            <w:pPr>
              <w:spacing w:before="100" w:beforeAutospacing="1" w:after="100" w:afterAutospacing="1"/>
            </w:pPr>
            <w:hyperlink r:id="rId284" w:history="1">
              <w:r w:rsidRPr="007B6DAB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800-86</w:t>
              </w:r>
            </w:hyperlink>
          </w:p>
        </w:tc>
        <w:tc>
          <w:tcPr>
            <w:tcW w:w="5490" w:type="dxa"/>
          </w:tcPr>
          <w:p w14:paraId="7686CD6C" w14:textId="2BB5A6D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Integrating Forensic Techniques into Incident Response</w:t>
            </w:r>
          </w:p>
        </w:tc>
        <w:tc>
          <w:tcPr>
            <w:tcW w:w="2160" w:type="dxa"/>
            <w:noWrap/>
          </w:tcPr>
          <w:p w14:paraId="2C838E10" w14:textId="72CF81D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September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2006</w:t>
            </w:r>
          </w:p>
        </w:tc>
      </w:tr>
      <w:tr w:rsidR="00F631C6" w:rsidRPr="0051711E" w14:paraId="7EDABF54" w14:textId="77777777" w:rsidTr="00D81A10">
        <w:trPr>
          <w:trHeight w:val="300"/>
        </w:trPr>
        <w:tc>
          <w:tcPr>
            <w:tcW w:w="2515" w:type="dxa"/>
            <w:noWrap/>
          </w:tcPr>
          <w:p w14:paraId="6950EBB4" w14:textId="1DB5043A" w:rsidR="00F631C6" w:rsidRDefault="00F631C6" w:rsidP="00F631C6">
            <w:pPr>
              <w:spacing w:before="100" w:beforeAutospacing="1" w:after="100" w:afterAutospacing="1"/>
            </w:pPr>
            <w:hyperlink r:id="rId285" w:history="1">
              <w:r w:rsidRPr="004F2EAA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800-85B</w:t>
              </w:r>
            </w:hyperlink>
          </w:p>
        </w:tc>
        <w:tc>
          <w:tcPr>
            <w:tcW w:w="5490" w:type="dxa"/>
          </w:tcPr>
          <w:p w14:paraId="606F4602" w14:textId="446FE6EF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PIV Data Model Test Guidelines</w:t>
            </w:r>
          </w:p>
        </w:tc>
        <w:tc>
          <w:tcPr>
            <w:tcW w:w="2160" w:type="dxa"/>
            <w:noWrap/>
          </w:tcPr>
          <w:p w14:paraId="27DDB0F7" w14:textId="13FB2BB4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July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2006</w:t>
            </w:r>
          </w:p>
        </w:tc>
      </w:tr>
      <w:tr w:rsidR="00F631C6" w:rsidRPr="0051711E" w14:paraId="76DF452D" w14:textId="77777777" w:rsidTr="00D81A10">
        <w:trPr>
          <w:trHeight w:val="300"/>
        </w:trPr>
        <w:tc>
          <w:tcPr>
            <w:tcW w:w="2515" w:type="dxa"/>
            <w:noWrap/>
          </w:tcPr>
          <w:p w14:paraId="36BB3DAE" w14:textId="4CD6D47F" w:rsidR="00F631C6" w:rsidRDefault="00F631C6" w:rsidP="00F631C6">
            <w:pPr>
              <w:spacing w:before="100" w:beforeAutospacing="1" w:after="100" w:afterAutospacing="1"/>
            </w:pPr>
            <w:hyperlink r:id="rId286" w:history="1">
              <w:r w:rsidRPr="00BA3448">
                <w:rPr>
                  <w:rStyle w:val="Hyperlink"/>
                  <w:rFonts w:ascii="Times New Roman" w:hAnsi="Times New Roman"/>
                  <w:sz w:val="22"/>
                  <w:szCs w:val="22"/>
                </w:rPr>
                <w:t xml:space="preserve">SP 800-18 Rev. </w:t>
              </w:r>
              <w:r w:rsidR="004D697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2</w:t>
              </w:r>
            </w:hyperlink>
          </w:p>
        </w:tc>
        <w:tc>
          <w:tcPr>
            <w:tcW w:w="5490" w:type="dxa"/>
          </w:tcPr>
          <w:p w14:paraId="483A1EE4" w14:textId="5A9F59D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 xml:space="preserve">Guide </w:t>
            </w:r>
            <w:proofErr w:type="gramStart"/>
            <w:r w:rsidRPr="0051711E">
              <w:rPr>
                <w:rFonts w:ascii="Times New Roman" w:hAnsi="Times New Roman"/>
                <w:sz w:val="22"/>
                <w:szCs w:val="22"/>
              </w:rPr>
              <w:t>for</w:t>
            </w:r>
            <w:proofErr w:type="gramEnd"/>
            <w:r w:rsidRPr="0051711E">
              <w:rPr>
                <w:rFonts w:ascii="Times New Roman" w:hAnsi="Times New Roman"/>
                <w:sz w:val="22"/>
                <w:szCs w:val="22"/>
              </w:rPr>
              <w:t xml:space="preserve"> Developing Security Plans for Federal Information Systems</w:t>
            </w:r>
          </w:p>
        </w:tc>
        <w:tc>
          <w:tcPr>
            <w:tcW w:w="2160" w:type="dxa"/>
            <w:noWrap/>
          </w:tcPr>
          <w:p w14:paraId="78BFF322" w14:textId="07A68BBB" w:rsidR="00F631C6" w:rsidRPr="0051711E" w:rsidRDefault="004D697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June 30, 2026</w:t>
            </w:r>
          </w:p>
        </w:tc>
      </w:tr>
      <w:tr w:rsidR="00F631C6" w:rsidRPr="0051711E" w14:paraId="1927AAF0" w14:textId="77777777" w:rsidTr="00D81A10">
        <w:trPr>
          <w:trHeight w:val="300"/>
        </w:trPr>
        <w:tc>
          <w:tcPr>
            <w:tcW w:w="2515" w:type="dxa"/>
            <w:noWrap/>
          </w:tcPr>
          <w:p w14:paraId="70ACA7D1" w14:textId="77777777" w:rsidR="00F631C6" w:rsidRDefault="00F631C6" w:rsidP="00F631C6">
            <w:pPr>
              <w:spacing w:before="100" w:beforeAutospacing="1" w:after="100" w:afterAutospacing="1"/>
            </w:pPr>
            <w:hyperlink r:id="rId287" w:history="1">
              <w:r w:rsidRPr="005F31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800-58</w:t>
              </w:r>
            </w:hyperlink>
          </w:p>
        </w:tc>
        <w:tc>
          <w:tcPr>
            <w:tcW w:w="5490" w:type="dxa"/>
          </w:tcPr>
          <w:p w14:paraId="2AAEE42E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77433C">
              <w:rPr>
                <w:rFonts w:ascii="Times New Roman" w:hAnsi="Times New Roman"/>
                <w:sz w:val="22"/>
                <w:szCs w:val="22"/>
              </w:rPr>
              <w:t>Security Considerations for Voice Over IP Systems</w:t>
            </w:r>
          </w:p>
        </w:tc>
        <w:tc>
          <w:tcPr>
            <w:tcW w:w="2160" w:type="dxa"/>
            <w:noWrap/>
          </w:tcPr>
          <w:p w14:paraId="127477E1" w14:textId="77777777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77433C">
              <w:rPr>
                <w:rFonts w:ascii="Times New Roman" w:hAnsi="Times New Roman"/>
                <w:sz w:val="22"/>
                <w:szCs w:val="22"/>
              </w:rPr>
              <w:t>January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77433C">
              <w:rPr>
                <w:rFonts w:ascii="Times New Roman" w:hAnsi="Times New Roman"/>
                <w:sz w:val="22"/>
                <w:szCs w:val="22"/>
              </w:rPr>
              <w:t>, 2005</w:t>
            </w:r>
          </w:p>
        </w:tc>
      </w:tr>
      <w:tr w:rsidR="00F631C6" w:rsidRPr="0051711E" w14:paraId="2CFA6CF3" w14:textId="77777777" w:rsidTr="00D81A10">
        <w:trPr>
          <w:trHeight w:val="300"/>
        </w:trPr>
        <w:tc>
          <w:tcPr>
            <w:tcW w:w="2515" w:type="dxa"/>
            <w:noWrap/>
          </w:tcPr>
          <w:p w14:paraId="35CE2C34" w14:textId="3E771002" w:rsidR="00F631C6" w:rsidRDefault="00F631C6" w:rsidP="00F631C6">
            <w:pPr>
              <w:spacing w:before="100" w:beforeAutospacing="1" w:after="100" w:afterAutospacing="1"/>
            </w:pPr>
            <w:hyperlink r:id="rId288" w:history="1">
              <w:r w:rsidRPr="000766B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800-72</w:t>
              </w:r>
            </w:hyperlink>
          </w:p>
        </w:tc>
        <w:tc>
          <w:tcPr>
            <w:tcW w:w="5490" w:type="dxa"/>
          </w:tcPr>
          <w:p w14:paraId="4182A1EE" w14:textId="78ADE3E8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Guidelines on PDA Forensics</w:t>
            </w:r>
          </w:p>
        </w:tc>
        <w:tc>
          <w:tcPr>
            <w:tcW w:w="2160" w:type="dxa"/>
            <w:noWrap/>
          </w:tcPr>
          <w:p w14:paraId="4B8AF589" w14:textId="420D2A8D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2004</w:t>
            </w:r>
          </w:p>
        </w:tc>
      </w:tr>
      <w:tr w:rsidR="00F631C6" w:rsidRPr="0051711E" w14:paraId="7EBD40FC" w14:textId="77777777" w:rsidTr="00D81A10">
        <w:trPr>
          <w:trHeight w:val="300"/>
        </w:trPr>
        <w:tc>
          <w:tcPr>
            <w:tcW w:w="2515" w:type="dxa"/>
            <w:noWrap/>
          </w:tcPr>
          <w:p w14:paraId="454DB7ED" w14:textId="1633459B" w:rsidR="00F631C6" w:rsidRDefault="00F631C6" w:rsidP="00F631C6">
            <w:pPr>
              <w:spacing w:before="100" w:beforeAutospacing="1" w:after="100" w:afterAutospacing="1"/>
            </w:pPr>
            <w:hyperlink r:id="rId289" w:history="1">
              <w:r w:rsidRPr="000A35E7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800-35</w:t>
              </w:r>
            </w:hyperlink>
          </w:p>
        </w:tc>
        <w:tc>
          <w:tcPr>
            <w:tcW w:w="5490" w:type="dxa"/>
          </w:tcPr>
          <w:p w14:paraId="5195E2C0" w14:textId="4801F62B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 to Information Technology Security Services</w:t>
            </w:r>
          </w:p>
        </w:tc>
        <w:tc>
          <w:tcPr>
            <w:tcW w:w="2160" w:type="dxa"/>
            <w:noWrap/>
          </w:tcPr>
          <w:p w14:paraId="7E28CFEA" w14:textId="0E4DA59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October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9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2003</w:t>
            </w:r>
          </w:p>
        </w:tc>
      </w:tr>
      <w:tr w:rsidR="00F631C6" w:rsidRPr="0051711E" w14:paraId="5366FCC2" w14:textId="77777777" w:rsidTr="00D81A10">
        <w:trPr>
          <w:trHeight w:val="300"/>
        </w:trPr>
        <w:tc>
          <w:tcPr>
            <w:tcW w:w="2515" w:type="dxa"/>
            <w:noWrap/>
          </w:tcPr>
          <w:p w14:paraId="34259ADB" w14:textId="7A2A9D8B" w:rsidR="00F631C6" w:rsidRDefault="00F631C6" w:rsidP="00F631C6">
            <w:pPr>
              <w:spacing w:before="100" w:beforeAutospacing="1" w:after="100" w:afterAutospacing="1"/>
            </w:pPr>
            <w:hyperlink r:id="rId290" w:history="1">
              <w:r w:rsidRPr="005F3146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800-59</w:t>
              </w:r>
            </w:hyperlink>
          </w:p>
        </w:tc>
        <w:tc>
          <w:tcPr>
            <w:tcW w:w="5490" w:type="dxa"/>
          </w:tcPr>
          <w:p w14:paraId="21B29E39" w14:textId="4FEADE26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Guideline for Identifying an Information System as a National Security System</w:t>
            </w:r>
          </w:p>
        </w:tc>
        <w:tc>
          <w:tcPr>
            <w:tcW w:w="2160" w:type="dxa"/>
            <w:noWrap/>
          </w:tcPr>
          <w:p w14:paraId="5C6CC24D" w14:textId="00592D01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August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2003</w:t>
            </w:r>
          </w:p>
        </w:tc>
      </w:tr>
      <w:tr w:rsidR="00F631C6" w:rsidRPr="0051711E" w14:paraId="5600AC46" w14:textId="77777777" w:rsidTr="00D81A10">
        <w:trPr>
          <w:trHeight w:val="300"/>
        </w:trPr>
        <w:tc>
          <w:tcPr>
            <w:tcW w:w="2515" w:type="dxa"/>
            <w:noWrap/>
          </w:tcPr>
          <w:p w14:paraId="5B5F6A46" w14:textId="4776BEEE" w:rsidR="00F631C6" w:rsidRDefault="00F631C6" w:rsidP="00F631C6">
            <w:pPr>
              <w:spacing w:before="100" w:beforeAutospacing="1" w:after="100" w:afterAutospacing="1"/>
            </w:pPr>
            <w:hyperlink r:id="rId291" w:history="1">
              <w:r w:rsidRPr="00970B72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800-49</w:t>
              </w:r>
            </w:hyperlink>
          </w:p>
        </w:tc>
        <w:tc>
          <w:tcPr>
            <w:tcW w:w="5490" w:type="dxa"/>
          </w:tcPr>
          <w:p w14:paraId="767CE781" w14:textId="3187885A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Federal S/MIME V3 Client Profile</w:t>
            </w:r>
          </w:p>
        </w:tc>
        <w:tc>
          <w:tcPr>
            <w:tcW w:w="2160" w:type="dxa"/>
            <w:noWrap/>
          </w:tcPr>
          <w:p w14:paraId="30CA252B" w14:textId="3786C10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November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5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2002</w:t>
            </w:r>
          </w:p>
        </w:tc>
      </w:tr>
      <w:tr w:rsidR="00F631C6" w:rsidRPr="0051711E" w14:paraId="39B52834" w14:textId="77777777" w:rsidTr="00D81A10">
        <w:trPr>
          <w:trHeight w:val="300"/>
        </w:trPr>
        <w:tc>
          <w:tcPr>
            <w:tcW w:w="2515" w:type="dxa"/>
            <w:noWrap/>
          </w:tcPr>
          <w:p w14:paraId="458CD0EB" w14:textId="44C84403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hyperlink r:id="rId292" w:history="1">
              <w:r w:rsidRPr="00DC26A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SP 800-38A</w:t>
              </w:r>
            </w:hyperlink>
          </w:p>
        </w:tc>
        <w:tc>
          <w:tcPr>
            <w:tcW w:w="5490" w:type="dxa"/>
          </w:tcPr>
          <w:p w14:paraId="463794EC" w14:textId="0C6FE092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Recommendation for Block Cipher Modes of Operation: Methods and Techniques</w:t>
            </w:r>
            <w:r>
              <w:rPr>
                <w:rFonts w:ascii="Times New Roman" w:hAnsi="Times New Roman"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>Under review/revision by NIST</w:t>
            </w:r>
            <w:r w:rsidR="008C5761"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as of </w:t>
            </w:r>
            <w:r w:rsidRPr="008C5761">
              <w:rPr>
                <w:rFonts w:ascii="Times New Roman" w:hAnsi="Times New Roman"/>
                <w:i/>
                <w:iCs/>
                <w:sz w:val="22"/>
                <w:szCs w:val="22"/>
              </w:rPr>
              <w:t>4/28/23</w:t>
            </w:r>
          </w:p>
        </w:tc>
        <w:tc>
          <w:tcPr>
            <w:tcW w:w="2160" w:type="dxa"/>
            <w:noWrap/>
          </w:tcPr>
          <w:p w14:paraId="5D58FB7F" w14:textId="7DECD115" w:rsidR="00F631C6" w:rsidRPr="0051711E" w:rsidRDefault="00F631C6" w:rsidP="00F631C6">
            <w:pPr>
              <w:spacing w:before="100" w:beforeAutospacing="1" w:after="100" w:afterAutospacing="1"/>
              <w:rPr>
                <w:rFonts w:ascii="Times New Roman" w:hAnsi="Times New Roman"/>
                <w:sz w:val="22"/>
                <w:szCs w:val="22"/>
              </w:rPr>
            </w:pPr>
            <w:r w:rsidRPr="0051711E">
              <w:rPr>
                <w:rFonts w:ascii="Times New Roman" w:hAnsi="Times New Roman"/>
                <w:sz w:val="22"/>
                <w:szCs w:val="22"/>
              </w:rPr>
              <w:t>December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Pr="0051711E">
              <w:rPr>
                <w:rFonts w:ascii="Times New Roman" w:hAnsi="Times New Roman"/>
                <w:sz w:val="22"/>
                <w:szCs w:val="22"/>
              </w:rPr>
              <w:t>, 2001</w:t>
            </w:r>
          </w:p>
        </w:tc>
      </w:tr>
    </w:tbl>
    <w:p w14:paraId="12F8A2B6" w14:textId="77777777" w:rsidR="00415E72" w:rsidRPr="0051711E" w:rsidRDefault="00415E72" w:rsidP="00415E72">
      <w:pPr>
        <w:shd w:val="clear" w:color="auto" w:fill="FFFFFF"/>
        <w:rPr>
          <w:rFonts w:ascii="Times New Roman" w:eastAsia="Times New Roman" w:hAnsi="Times New Roman"/>
          <w:b/>
          <w:bCs/>
          <w:i/>
          <w:iCs/>
          <w:color w:val="333333"/>
          <w:sz w:val="22"/>
          <w:szCs w:val="22"/>
          <w:lang w:val="en"/>
        </w:rPr>
      </w:pPr>
    </w:p>
    <w:sectPr w:rsidR="00415E72" w:rsidRPr="0051711E" w:rsidSect="00ED76CE">
      <w:headerReference w:type="default" r:id="rId293"/>
      <w:footerReference w:type="even" r:id="rId294"/>
      <w:footerReference w:type="default" r:id="rId295"/>
      <w:headerReference w:type="first" r:id="rId29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0FBCE" w14:textId="77777777" w:rsidR="003F2029" w:rsidRDefault="003F2029" w:rsidP="002F5809">
      <w:r>
        <w:separator/>
      </w:r>
    </w:p>
  </w:endnote>
  <w:endnote w:type="continuationSeparator" w:id="0">
    <w:p w14:paraId="033BE087" w14:textId="77777777" w:rsidR="003F2029" w:rsidRDefault="003F2029" w:rsidP="002F5809">
      <w:r>
        <w:continuationSeparator/>
      </w:r>
    </w:p>
  </w:endnote>
  <w:endnote w:type="continuationNotice" w:id="1">
    <w:p w14:paraId="376F3A42" w14:textId="77777777" w:rsidR="003F2029" w:rsidRDefault="003F20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81B5" w14:textId="77777777" w:rsidR="00415E72" w:rsidRDefault="00415E72" w:rsidP="007B1BE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C791DC" w14:textId="77777777" w:rsidR="00415E72" w:rsidRDefault="00415E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DF96" w14:textId="1202D2C5" w:rsidR="00415E72" w:rsidRPr="00AB2F5C" w:rsidRDefault="00415E72" w:rsidP="007B1BEA">
    <w:pPr>
      <w:pStyle w:val="Footer"/>
      <w:framePr w:wrap="none" w:vAnchor="text" w:hAnchor="margin" w:xAlign="center" w:y="1"/>
      <w:rPr>
        <w:rStyle w:val="PageNumber"/>
        <w:rFonts w:ascii="Times New Roman" w:hAnsi="Times New Roman"/>
        <w:sz w:val="22"/>
        <w:szCs w:val="22"/>
      </w:rPr>
    </w:pPr>
    <w:r w:rsidRPr="00AB2F5C">
      <w:rPr>
        <w:rStyle w:val="PageNumber"/>
        <w:rFonts w:ascii="Times New Roman" w:hAnsi="Times New Roman"/>
        <w:sz w:val="22"/>
        <w:szCs w:val="22"/>
      </w:rPr>
      <w:fldChar w:fldCharType="begin"/>
    </w:r>
    <w:r w:rsidRPr="00AB2F5C">
      <w:rPr>
        <w:rStyle w:val="PageNumber"/>
        <w:rFonts w:ascii="Times New Roman" w:hAnsi="Times New Roman"/>
        <w:sz w:val="22"/>
        <w:szCs w:val="22"/>
      </w:rPr>
      <w:instrText xml:space="preserve">PAGE  </w:instrText>
    </w:r>
    <w:r w:rsidRPr="00AB2F5C">
      <w:rPr>
        <w:rStyle w:val="PageNumber"/>
        <w:rFonts w:ascii="Times New Roman" w:hAnsi="Times New Roman"/>
        <w:sz w:val="22"/>
        <w:szCs w:val="22"/>
      </w:rPr>
      <w:fldChar w:fldCharType="separate"/>
    </w:r>
    <w:r w:rsidR="00A27AB0" w:rsidRPr="00AB2F5C">
      <w:rPr>
        <w:rStyle w:val="PageNumber"/>
        <w:rFonts w:ascii="Times New Roman" w:hAnsi="Times New Roman"/>
        <w:noProof/>
        <w:sz w:val="22"/>
        <w:szCs w:val="22"/>
      </w:rPr>
      <w:t>3</w:t>
    </w:r>
    <w:r w:rsidRPr="00AB2F5C">
      <w:rPr>
        <w:rStyle w:val="PageNumber"/>
        <w:rFonts w:ascii="Times New Roman" w:hAnsi="Times New Roman"/>
        <w:sz w:val="22"/>
        <w:szCs w:val="22"/>
      </w:rPr>
      <w:fldChar w:fldCharType="end"/>
    </w:r>
  </w:p>
  <w:p w14:paraId="167DD7DF" w14:textId="77777777" w:rsidR="00415E72" w:rsidRDefault="00415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1C354" w14:textId="77777777" w:rsidR="003F2029" w:rsidRDefault="003F2029" w:rsidP="002F5809">
      <w:r>
        <w:separator/>
      </w:r>
    </w:p>
  </w:footnote>
  <w:footnote w:type="continuationSeparator" w:id="0">
    <w:p w14:paraId="5461EDC6" w14:textId="77777777" w:rsidR="003F2029" w:rsidRDefault="003F2029" w:rsidP="002F5809">
      <w:r>
        <w:continuationSeparator/>
      </w:r>
    </w:p>
  </w:footnote>
  <w:footnote w:type="continuationNotice" w:id="1">
    <w:p w14:paraId="283CA87E" w14:textId="77777777" w:rsidR="003F2029" w:rsidRDefault="003F20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2C1A" w14:textId="187D8F19" w:rsidR="00415E72" w:rsidRPr="00AB2F5C" w:rsidRDefault="00415E72" w:rsidP="002F5809">
    <w:pPr>
      <w:pStyle w:val="BodyText"/>
      <w:tabs>
        <w:tab w:val="center" w:pos="4680"/>
        <w:tab w:val="right" w:pos="9180"/>
      </w:tabs>
      <w:rPr>
        <w:rFonts w:cs="Times New Roman"/>
        <w:b/>
        <w:color w:val="000000" w:themeColor="text1"/>
        <w:sz w:val="24"/>
        <w:szCs w:val="20"/>
      </w:rPr>
    </w:pPr>
    <w:r w:rsidRPr="002F5809">
      <w:rPr>
        <w:rFonts w:ascii="Arial" w:hAnsi="Arial" w:cs="Arial"/>
        <w:b/>
        <w:color w:val="000000" w:themeColor="text1"/>
        <w:sz w:val="24"/>
        <w:szCs w:val="20"/>
      </w:rPr>
      <w:tab/>
    </w:r>
    <w:r w:rsidR="009C5F79" w:rsidRPr="00AB2F5C">
      <w:rPr>
        <w:rFonts w:cs="Times New Roman"/>
        <w:b/>
        <w:color w:val="000000" w:themeColor="text1"/>
        <w:sz w:val="24"/>
        <w:szCs w:val="20"/>
      </w:rPr>
      <w:t>Cybersecurity Policy Reference</w:t>
    </w:r>
    <w:r w:rsidRPr="00AB2F5C">
      <w:rPr>
        <w:rFonts w:cs="Times New Roman"/>
        <w:b/>
        <w:color w:val="000000" w:themeColor="text1"/>
        <w:sz w:val="24"/>
        <w:szCs w:val="20"/>
      </w:rPr>
      <w:tab/>
    </w:r>
  </w:p>
  <w:p w14:paraId="1BDD437A" w14:textId="77777777" w:rsidR="00415E72" w:rsidRDefault="00415E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6256" w14:textId="02B7DE35" w:rsidR="00415E72" w:rsidRPr="00AB2F5C" w:rsidRDefault="00C87367">
    <w:pPr>
      <w:pStyle w:val="Header"/>
      <w:rPr>
        <w:rFonts w:ascii="Times New Roman" w:hAnsi="Times New Roman"/>
      </w:rPr>
    </w:pPr>
    <w:r w:rsidRPr="00AB2F5C">
      <w:rPr>
        <w:rFonts w:ascii="Times New Roman" w:hAnsi="Times New Roman"/>
      </w:rPr>
      <w:t>Cybersecurity Policy Reference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01D2"/>
    <w:multiLevelType w:val="hybridMultilevel"/>
    <w:tmpl w:val="17463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127FB"/>
    <w:multiLevelType w:val="multilevel"/>
    <w:tmpl w:val="E0D0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E2E22"/>
    <w:multiLevelType w:val="multilevel"/>
    <w:tmpl w:val="F88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4A3A61"/>
    <w:multiLevelType w:val="multilevel"/>
    <w:tmpl w:val="8F9A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F4426"/>
    <w:multiLevelType w:val="multilevel"/>
    <w:tmpl w:val="61962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E0ED5"/>
    <w:multiLevelType w:val="multilevel"/>
    <w:tmpl w:val="0902FF00"/>
    <w:lvl w:ilvl="0">
      <w:start w:val="3"/>
      <w:numFmt w:val="upperLetter"/>
      <w:suff w:val="space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D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77141E0"/>
    <w:multiLevelType w:val="multilevel"/>
    <w:tmpl w:val="D9D6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EA4EC3"/>
    <w:multiLevelType w:val="multilevel"/>
    <w:tmpl w:val="A2D8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F241D"/>
    <w:multiLevelType w:val="multilevel"/>
    <w:tmpl w:val="3740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365769">
    <w:abstractNumId w:val="3"/>
  </w:num>
  <w:num w:numId="2" w16cid:durableId="1149244417">
    <w:abstractNumId w:val="1"/>
  </w:num>
  <w:num w:numId="3" w16cid:durableId="492140055">
    <w:abstractNumId w:val="8"/>
  </w:num>
  <w:num w:numId="4" w16cid:durableId="1547839392">
    <w:abstractNumId w:val="6"/>
  </w:num>
  <w:num w:numId="5" w16cid:durableId="866256599">
    <w:abstractNumId w:val="7"/>
  </w:num>
  <w:num w:numId="6" w16cid:durableId="840582811">
    <w:abstractNumId w:val="4"/>
  </w:num>
  <w:num w:numId="7" w16cid:durableId="5593593">
    <w:abstractNumId w:val="2"/>
  </w:num>
  <w:num w:numId="8" w16cid:durableId="1632399066">
    <w:abstractNumId w:val="5"/>
  </w:num>
  <w:num w:numId="9" w16cid:durableId="1119570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892"/>
    <w:rsid w:val="00000EFB"/>
    <w:rsid w:val="00001D4F"/>
    <w:rsid w:val="0000262B"/>
    <w:rsid w:val="000028FD"/>
    <w:rsid w:val="00005E9D"/>
    <w:rsid w:val="00007788"/>
    <w:rsid w:val="000157D8"/>
    <w:rsid w:val="00017F0F"/>
    <w:rsid w:val="00020CA7"/>
    <w:rsid w:val="00020D21"/>
    <w:rsid w:val="0002465B"/>
    <w:rsid w:val="0002629F"/>
    <w:rsid w:val="00030B2A"/>
    <w:rsid w:val="0003153E"/>
    <w:rsid w:val="0003203D"/>
    <w:rsid w:val="000333BD"/>
    <w:rsid w:val="00035891"/>
    <w:rsid w:val="00035B86"/>
    <w:rsid w:val="00040229"/>
    <w:rsid w:val="00042C1B"/>
    <w:rsid w:val="00045C9B"/>
    <w:rsid w:val="000463BE"/>
    <w:rsid w:val="0004660E"/>
    <w:rsid w:val="000471B1"/>
    <w:rsid w:val="0005001C"/>
    <w:rsid w:val="00055F16"/>
    <w:rsid w:val="000565CB"/>
    <w:rsid w:val="0006116B"/>
    <w:rsid w:val="00061A03"/>
    <w:rsid w:val="0006309F"/>
    <w:rsid w:val="00063C19"/>
    <w:rsid w:val="00065270"/>
    <w:rsid w:val="000679CA"/>
    <w:rsid w:val="000709FB"/>
    <w:rsid w:val="00070DF8"/>
    <w:rsid w:val="000724B6"/>
    <w:rsid w:val="000729FA"/>
    <w:rsid w:val="00072C6E"/>
    <w:rsid w:val="000766BD"/>
    <w:rsid w:val="00080498"/>
    <w:rsid w:val="00080868"/>
    <w:rsid w:val="00081B84"/>
    <w:rsid w:val="00084BD8"/>
    <w:rsid w:val="0008547B"/>
    <w:rsid w:val="00092BB9"/>
    <w:rsid w:val="00094E99"/>
    <w:rsid w:val="00095743"/>
    <w:rsid w:val="000A221E"/>
    <w:rsid w:val="000A35E7"/>
    <w:rsid w:val="000A525F"/>
    <w:rsid w:val="000A5E29"/>
    <w:rsid w:val="000B4123"/>
    <w:rsid w:val="000B45C0"/>
    <w:rsid w:val="000B5764"/>
    <w:rsid w:val="000D0305"/>
    <w:rsid w:val="000D0D00"/>
    <w:rsid w:val="000D187D"/>
    <w:rsid w:val="000D2A7B"/>
    <w:rsid w:val="000D621C"/>
    <w:rsid w:val="000D73C4"/>
    <w:rsid w:val="000D7BD9"/>
    <w:rsid w:val="000E0243"/>
    <w:rsid w:val="000E33BF"/>
    <w:rsid w:val="000E37D3"/>
    <w:rsid w:val="000E434F"/>
    <w:rsid w:val="000E7D30"/>
    <w:rsid w:val="000F3BC5"/>
    <w:rsid w:val="000F75C5"/>
    <w:rsid w:val="001012BD"/>
    <w:rsid w:val="00110A64"/>
    <w:rsid w:val="00116806"/>
    <w:rsid w:val="00121DEE"/>
    <w:rsid w:val="001241CE"/>
    <w:rsid w:val="0012553A"/>
    <w:rsid w:val="00125EC4"/>
    <w:rsid w:val="00127F9C"/>
    <w:rsid w:val="00131A29"/>
    <w:rsid w:val="00133C44"/>
    <w:rsid w:val="00134216"/>
    <w:rsid w:val="00134705"/>
    <w:rsid w:val="00135374"/>
    <w:rsid w:val="00135CA5"/>
    <w:rsid w:val="001374C6"/>
    <w:rsid w:val="00145D5A"/>
    <w:rsid w:val="001505DF"/>
    <w:rsid w:val="00150A0E"/>
    <w:rsid w:val="00151372"/>
    <w:rsid w:val="0015490F"/>
    <w:rsid w:val="00156FAA"/>
    <w:rsid w:val="00160977"/>
    <w:rsid w:val="00161FCC"/>
    <w:rsid w:val="00162F8C"/>
    <w:rsid w:val="00165279"/>
    <w:rsid w:val="00170245"/>
    <w:rsid w:val="001711FC"/>
    <w:rsid w:val="001727D3"/>
    <w:rsid w:val="0017430E"/>
    <w:rsid w:val="0017484B"/>
    <w:rsid w:val="00177456"/>
    <w:rsid w:val="00177FC6"/>
    <w:rsid w:val="001812C2"/>
    <w:rsid w:val="00182C53"/>
    <w:rsid w:val="00183539"/>
    <w:rsid w:val="00184005"/>
    <w:rsid w:val="00186975"/>
    <w:rsid w:val="00187507"/>
    <w:rsid w:val="001875C3"/>
    <w:rsid w:val="00190285"/>
    <w:rsid w:val="00190BC2"/>
    <w:rsid w:val="00192F47"/>
    <w:rsid w:val="001A0F6C"/>
    <w:rsid w:val="001A18CE"/>
    <w:rsid w:val="001A2E17"/>
    <w:rsid w:val="001A6D42"/>
    <w:rsid w:val="001B4DE6"/>
    <w:rsid w:val="001B5854"/>
    <w:rsid w:val="001B74F4"/>
    <w:rsid w:val="001C0499"/>
    <w:rsid w:val="001C0CD5"/>
    <w:rsid w:val="001C4189"/>
    <w:rsid w:val="001C4AF8"/>
    <w:rsid w:val="001C6741"/>
    <w:rsid w:val="001D07DD"/>
    <w:rsid w:val="001D3B3B"/>
    <w:rsid w:val="001D4708"/>
    <w:rsid w:val="001D6A88"/>
    <w:rsid w:val="001E1139"/>
    <w:rsid w:val="001E2326"/>
    <w:rsid w:val="001E2B47"/>
    <w:rsid w:val="001E4C27"/>
    <w:rsid w:val="001E536B"/>
    <w:rsid w:val="001F0120"/>
    <w:rsid w:val="001F01EC"/>
    <w:rsid w:val="001F3630"/>
    <w:rsid w:val="001F4B7D"/>
    <w:rsid w:val="00201A14"/>
    <w:rsid w:val="00201AEB"/>
    <w:rsid w:val="00204508"/>
    <w:rsid w:val="0021012D"/>
    <w:rsid w:val="00212B30"/>
    <w:rsid w:val="002138A0"/>
    <w:rsid w:val="0021568C"/>
    <w:rsid w:val="00216352"/>
    <w:rsid w:val="002175D9"/>
    <w:rsid w:val="00220ABA"/>
    <w:rsid w:val="002223C1"/>
    <w:rsid w:val="00224ECC"/>
    <w:rsid w:val="00227055"/>
    <w:rsid w:val="0023137B"/>
    <w:rsid w:val="00232960"/>
    <w:rsid w:val="00234758"/>
    <w:rsid w:val="002353BE"/>
    <w:rsid w:val="002367DA"/>
    <w:rsid w:val="00236B5E"/>
    <w:rsid w:val="0024203C"/>
    <w:rsid w:val="00242C11"/>
    <w:rsid w:val="0024350C"/>
    <w:rsid w:val="00246776"/>
    <w:rsid w:val="00247C6C"/>
    <w:rsid w:val="00250BED"/>
    <w:rsid w:val="00251376"/>
    <w:rsid w:val="00255550"/>
    <w:rsid w:val="002556E6"/>
    <w:rsid w:val="002608A8"/>
    <w:rsid w:val="002609A3"/>
    <w:rsid w:val="002625A3"/>
    <w:rsid w:val="00262F00"/>
    <w:rsid w:val="002702D0"/>
    <w:rsid w:val="002718B5"/>
    <w:rsid w:val="002725DE"/>
    <w:rsid w:val="00272FF3"/>
    <w:rsid w:val="0027487D"/>
    <w:rsid w:val="00285B61"/>
    <w:rsid w:val="00290206"/>
    <w:rsid w:val="00294BAB"/>
    <w:rsid w:val="0029594D"/>
    <w:rsid w:val="00296F16"/>
    <w:rsid w:val="002A0420"/>
    <w:rsid w:val="002A441C"/>
    <w:rsid w:val="002A7EA2"/>
    <w:rsid w:val="002B031A"/>
    <w:rsid w:val="002B21BC"/>
    <w:rsid w:val="002B2566"/>
    <w:rsid w:val="002B46D1"/>
    <w:rsid w:val="002B4702"/>
    <w:rsid w:val="002B5C36"/>
    <w:rsid w:val="002B6F52"/>
    <w:rsid w:val="002B7DF3"/>
    <w:rsid w:val="002B7EED"/>
    <w:rsid w:val="002C548B"/>
    <w:rsid w:val="002C6342"/>
    <w:rsid w:val="002C7465"/>
    <w:rsid w:val="002D0A78"/>
    <w:rsid w:val="002D0B0F"/>
    <w:rsid w:val="002D1398"/>
    <w:rsid w:val="002D14FC"/>
    <w:rsid w:val="002D2539"/>
    <w:rsid w:val="002D51CB"/>
    <w:rsid w:val="002D5B80"/>
    <w:rsid w:val="002D5FE9"/>
    <w:rsid w:val="002D642D"/>
    <w:rsid w:val="002E1363"/>
    <w:rsid w:val="002E3778"/>
    <w:rsid w:val="002E4D89"/>
    <w:rsid w:val="002E65D4"/>
    <w:rsid w:val="002F0D44"/>
    <w:rsid w:val="002F1493"/>
    <w:rsid w:val="002F363D"/>
    <w:rsid w:val="002F3919"/>
    <w:rsid w:val="002F51F9"/>
    <w:rsid w:val="002F5809"/>
    <w:rsid w:val="002F59B5"/>
    <w:rsid w:val="00301B35"/>
    <w:rsid w:val="00303D77"/>
    <w:rsid w:val="00304CAF"/>
    <w:rsid w:val="00306C10"/>
    <w:rsid w:val="0031492E"/>
    <w:rsid w:val="00315E9A"/>
    <w:rsid w:val="00320715"/>
    <w:rsid w:val="00320988"/>
    <w:rsid w:val="00321410"/>
    <w:rsid w:val="00323D78"/>
    <w:rsid w:val="00323DB8"/>
    <w:rsid w:val="003265D0"/>
    <w:rsid w:val="003274D9"/>
    <w:rsid w:val="00333E6A"/>
    <w:rsid w:val="00335A01"/>
    <w:rsid w:val="0033781E"/>
    <w:rsid w:val="00341892"/>
    <w:rsid w:val="003427AA"/>
    <w:rsid w:val="00342A4E"/>
    <w:rsid w:val="00343566"/>
    <w:rsid w:val="00351967"/>
    <w:rsid w:val="00352115"/>
    <w:rsid w:val="003527EB"/>
    <w:rsid w:val="003557F2"/>
    <w:rsid w:val="00355A9F"/>
    <w:rsid w:val="0035637A"/>
    <w:rsid w:val="00356B39"/>
    <w:rsid w:val="00364878"/>
    <w:rsid w:val="003661B7"/>
    <w:rsid w:val="00367415"/>
    <w:rsid w:val="00367D00"/>
    <w:rsid w:val="00371885"/>
    <w:rsid w:val="00375DE0"/>
    <w:rsid w:val="00376573"/>
    <w:rsid w:val="0037762C"/>
    <w:rsid w:val="0038354C"/>
    <w:rsid w:val="00387AE3"/>
    <w:rsid w:val="003923B3"/>
    <w:rsid w:val="00395473"/>
    <w:rsid w:val="00396368"/>
    <w:rsid w:val="00397E65"/>
    <w:rsid w:val="003A14DB"/>
    <w:rsid w:val="003A18CD"/>
    <w:rsid w:val="003A1C31"/>
    <w:rsid w:val="003A2404"/>
    <w:rsid w:val="003A30CE"/>
    <w:rsid w:val="003A3353"/>
    <w:rsid w:val="003A34D9"/>
    <w:rsid w:val="003A4E88"/>
    <w:rsid w:val="003A6C44"/>
    <w:rsid w:val="003A6CE5"/>
    <w:rsid w:val="003B0B4D"/>
    <w:rsid w:val="003B37C2"/>
    <w:rsid w:val="003B5079"/>
    <w:rsid w:val="003B644F"/>
    <w:rsid w:val="003B66F2"/>
    <w:rsid w:val="003C0044"/>
    <w:rsid w:val="003C6275"/>
    <w:rsid w:val="003D17BA"/>
    <w:rsid w:val="003D1FB8"/>
    <w:rsid w:val="003D2B74"/>
    <w:rsid w:val="003D4882"/>
    <w:rsid w:val="003E009B"/>
    <w:rsid w:val="003E037B"/>
    <w:rsid w:val="003E4231"/>
    <w:rsid w:val="003E6C62"/>
    <w:rsid w:val="003E7001"/>
    <w:rsid w:val="003F079A"/>
    <w:rsid w:val="003F086C"/>
    <w:rsid w:val="003F1848"/>
    <w:rsid w:val="003F2029"/>
    <w:rsid w:val="003F2A13"/>
    <w:rsid w:val="003F2CF4"/>
    <w:rsid w:val="003F35BC"/>
    <w:rsid w:val="003F3B10"/>
    <w:rsid w:val="003F44C4"/>
    <w:rsid w:val="003F5D9D"/>
    <w:rsid w:val="003F626C"/>
    <w:rsid w:val="003F6641"/>
    <w:rsid w:val="003F7629"/>
    <w:rsid w:val="00404BF1"/>
    <w:rsid w:val="004050FE"/>
    <w:rsid w:val="004059B5"/>
    <w:rsid w:val="00406A55"/>
    <w:rsid w:val="00406FD8"/>
    <w:rsid w:val="00415DB7"/>
    <w:rsid w:val="00415E72"/>
    <w:rsid w:val="00417419"/>
    <w:rsid w:val="0041794B"/>
    <w:rsid w:val="004202EA"/>
    <w:rsid w:val="00420607"/>
    <w:rsid w:val="00421CDD"/>
    <w:rsid w:val="00422E65"/>
    <w:rsid w:val="00423CF0"/>
    <w:rsid w:val="00424E3E"/>
    <w:rsid w:val="00425951"/>
    <w:rsid w:val="004276AB"/>
    <w:rsid w:val="00431D62"/>
    <w:rsid w:val="004351E2"/>
    <w:rsid w:val="00441C98"/>
    <w:rsid w:val="00442A3F"/>
    <w:rsid w:val="00445AA3"/>
    <w:rsid w:val="00446E3C"/>
    <w:rsid w:val="00447C07"/>
    <w:rsid w:val="0045086F"/>
    <w:rsid w:val="00450D7C"/>
    <w:rsid w:val="00450F93"/>
    <w:rsid w:val="004510C3"/>
    <w:rsid w:val="0045560B"/>
    <w:rsid w:val="00456092"/>
    <w:rsid w:val="0045659B"/>
    <w:rsid w:val="00457074"/>
    <w:rsid w:val="004602CE"/>
    <w:rsid w:val="00461A38"/>
    <w:rsid w:val="004639D5"/>
    <w:rsid w:val="00463BF0"/>
    <w:rsid w:val="0046458B"/>
    <w:rsid w:val="004650C0"/>
    <w:rsid w:val="00466F29"/>
    <w:rsid w:val="004735FF"/>
    <w:rsid w:val="00476AC7"/>
    <w:rsid w:val="004844D1"/>
    <w:rsid w:val="00485264"/>
    <w:rsid w:val="0048539A"/>
    <w:rsid w:val="00487AE2"/>
    <w:rsid w:val="00487C98"/>
    <w:rsid w:val="00491652"/>
    <w:rsid w:val="00493FBC"/>
    <w:rsid w:val="0049437D"/>
    <w:rsid w:val="004943B6"/>
    <w:rsid w:val="00494F56"/>
    <w:rsid w:val="004976FD"/>
    <w:rsid w:val="004A1550"/>
    <w:rsid w:val="004A162C"/>
    <w:rsid w:val="004A176D"/>
    <w:rsid w:val="004A2CBF"/>
    <w:rsid w:val="004A3454"/>
    <w:rsid w:val="004A6D82"/>
    <w:rsid w:val="004B086A"/>
    <w:rsid w:val="004B1673"/>
    <w:rsid w:val="004B432F"/>
    <w:rsid w:val="004B67FD"/>
    <w:rsid w:val="004B7A20"/>
    <w:rsid w:val="004C233A"/>
    <w:rsid w:val="004C6605"/>
    <w:rsid w:val="004D0F7B"/>
    <w:rsid w:val="004D0F9D"/>
    <w:rsid w:val="004D105E"/>
    <w:rsid w:val="004D217E"/>
    <w:rsid w:val="004D41FD"/>
    <w:rsid w:val="004D6976"/>
    <w:rsid w:val="004D6DC0"/>
    <w:rsid w:val="004E373C"/>
    <w:rsid w:val="004E5E22"/>
    <w:rsid w:val="004F058A"/>
    <w:rsid w:val="004F0EA4"/>
    <w:rsid w:val="004F1671"/>
    <w:rsid w:val="004F2EAA"/>
    <w:rsid w:val="004F5316"/>
    <w:rsid w:val="004F641A"/>
    <w:rsid w:val="005004D3"/>
    <w:rsid w:val="005014B8"/>
    <w:rsid w:val="0050491C"/>
    <w:rsid w:val="005061E2"/>
    <w:rsid w:val="005118C2"/>
    <w:rsid w:val="00512022"/>
    <w:rsid w:val="0051320D"/>
    <w:rsid w:val="00515160"/>
    <w:rsid w:val="0051711E"/>
    <w:rsid w:val="00517232"/>
    <w:rsid w:val="00517A64"/>
    <w:rsid w:val="00520E21"/>
    <w:rsid w:val="00521761"/>
    <w:rsid w:val="00521C53"/>
    <w:rsid w:val="00522A78"/>
    <w:rsid w:val="00526740"/>
    <w:rsid w:val="005343A3"/>
    <w:rsid w:val="00534D3B"/>
    <w:rsid w:val="00534F8D"/>
    <w:rsid w:val="00536361"/>
    <w:rsid w:val="00536A39"/>
    <w:rsid w:val="00536BAB"/>
    <w:rsid w:val="00537924"/>
    <w:rsid w:val="00542314"/>
    <w:rsid w:val="00545882"/>
    <w:rsid w:val="0055088F"/>
    <w:rsid w:val="00550BED"/>
    <w:rsid w:val="005512DC"/>
    <w:rsid w:val="00553459"/>
    <w:rsid w:val="005538A2"/>
    <w:rsid w:val="005538EB"/>
    <w:rsid w:val="00555BBA"/>
    <w:rsid w:val="00561857"/>
    <w:rsid w:val="0056357A"/>
    <w:rsid w:val="005637BE"/>
    <w:rsid w:val="00571911"/>
    <w:rsid w:val="00574344"/>
    <w:rsid w:val="005753E2"/>
    <w:rsid w:val="005771D9"/>
    <w:rsid w:val="00580386"/>
    <w:rsid w:val="00580E72"/>
    <w:rsid w:val="0058212C"/>
    <w:rsid w:val="00582956"/>
    <w:rsid w:val="00583B32"/>
    <w:rsid w:val="00583E2B"/>
    <w:rsid w:val="00585633"/>
    <w:rsid w:val="00585E8A"/>
    <w:rsid w:val="005872EC"/>
    <w:rsid w:val="005910F6"/>
    <w:rsid w:val="005916A0"/>
    <w:rsid w:val="005919DF"/>
    <w:rsid w:val="00592891"/>
    <w:rsid w:val="005931C5"/>
    <w:rsid w:val="00593CF4"/>
    <w:rsid w:val="005944D5"/>
    <w:rsid w:val="00596ED6"/>
    <w:rsid w:val="005A250A"/>
    <w:rsid w:val="005A362A"/>
    <w:rsid w:val="005A5AE8"/>
    <w:rsid w:val="005B0CFD"/>
    <w:rsid w:val="005B0FE2"/>
    <w:rsid w:val="005C015D"/>
    <w:rsid w:val="005C170D"/>
    <w:rsid w:val="005C365E"/>
    <w:rsid w:val="005C6A6A"/>
    <w:rsid w:val="005C7480"/>
    <w:rsid w:val="005D0AD4"/>
    <w:rsid w:val="005D2B27"/>
    <w:rsid w:val="005D40CC"/>
    <w:rsid w:val="005E2340"/>
    <w:rsid w:val="005E4B0C"/>
    <w:rsid w:val="005E67DE"/>
    <w:rsid w:val="005E6A1B"/>
    <w:rsid w:val="005F055C"/>
    <w:rsid w:val="005F2FE8"/>
    <w:rsid w:val="005F3146"/>
    <w:rsid w:val="005F4522"/>
    <w:rsid w:val="005F5118"/>
    <w:rsid w:val="00601042"/>
    <w:rsid w:val="0060108E"/>
    <w:rsid w:val="00603E59"/>
    <w:rsid w:val="0060446F"/>
    <w:rsid w:val="00607633"/>
    <w:rsid w:val="00611942"/>
    <w:rsid w:val="006153A5"/>
    <w:rsid w:val="00617734"/>
    <w:rsid w:val="00617745"/>
    <w:rsid w:val="00622DC4"/>
    <w:rsid w:val="00623183"/>
    <w:rsid w:val="00623579"/>
    <w:rsid w:val="00623B14"/>
    <w:rsid w:val="00624E76"/>
    <w:rsid w:val="00626A05"/>
    <w:rsid w:val="00630EE4"/>
    <w:rsid w:val="00631425"/>
    <w:rsid w:val="00632ED4"/>
    <w:rsid w:val="006333DA"/>
    <w:rsid w:val="00637190"/>
    <w:rsid w:val="00640173"/>
    <w:rsid w:val="00642FB3"/>
    <w:rsid w:val="006435E1"/>
    <w:rsid w:val="006439C3"/>
    <w:rsid w:val="00644F74"/>
    <w:rsid w:val="006466DA"/>
    <w:rsid w:val="00646836"/>
    <w:rsid w:val="00647402"/>
    <w:rsid w:val="00650388"/>
    <w:rsid w:val="006551C9"/>
    <w:rsid w:val="00656E95"/>
    <w:rsid w:val="006575A3"/>
    <w:rsid w:val="006628C6"/>
    <w:rsid w:val="00664045"/>
    <w:rsid w:val="00666644"/>
    <w:rsid w:val="00666A31"/>
    <w:rsid w:val="00670F2B"/>
    <w:rsid w:val="00671386"/>
    <w:rsid w:val="00671C40"/>
    <w:rsid w:val="00672797"/>
    <w:rsid w:val="0067444C"/>
    <w:rsid w:val="006772FD"/>
    <w:rsid w:val="0068139A"/>
    <w:rsid w:val="00683684"/>
    <w:rsid w:val="00683E05"/>
    <w:rsid w:val="006860C8"/>
    <w:rsid w:val="00690412"/>
    <w:rsid w:val="0069204F"/>
    <w:rsid w:val="006923F4"/>
    <w:rsid w:val="006928FB"/>
    <w:rsid w:val="006951F7"/>
    <w:rsid w:val="0069607D"/>
    <w:rsid w:val="006A0B6A"/>
    <w:rsid w:val="006A1245"/>
    <w:rsid w:val="006A202F"/>
    <w:rsid w:val="006A452E"/>
    <w:rsid w:val="006A7746"/>
    <w:rsid w:val="006B2AC0"/>
    <w:rsid w:val="006B30F8"/>
    <w:rsid w:val="006B47CF"/>
    <w:rsid w:val="006B5C3B"/>
    <w:rsid w:val="006C0E27"/>
    <w:rsid w:val="006C22DA"/>
    <w:rsid w:val="006C238E"/>
    <w:rsid w:val="006C3272"/>
    <w:rsid w:val="006C5616"/>
    <w:rsid w:val="006C5BD3"/>
    <w:rsid w:val="006C5E10"/>
    <w:rsid w:val="006D0050"/>
    <w:rsid w:val="006D329E"/>
    <w:rsid w:val="006D46E1"/>
    <w:rsid w:val="006D60F2"/>
    <w:rsid w:val="006D6D48"/>
    <w:rsid w:val="006E0531"/>
    <w:rsid w:val="006E1870"/>
    <w:rsid w:val="006E2D8A"/>
    <w:rsid w:val="006E3FB6"/>
    <w:rsid w:val="006E5F15"/>
    <w:rsid w:val="006F0B1A"/>
    <w:rsid w:val="006F258B"/>
    <w:rsid w:val="006F4227"/>
    <w:rsid w:val="00700D81"/>
    <w:rsid w:val="00701920"/>
    <w:rsid w:val="00701A98"/>
    <w:rsid w:val="007032B5"/>
    <w:rsid w:val="00703998"/>
    <w:rsid w:val="007076F3"/>
    <w:rsid w:val="00710672"/>
    <w:rsid w:val="007115D9"/>
    <w:rsid w:val="007119D6"/>
    <w:rsid w:val="00713C46"/>
    <w:rsid w:val="00713EAE"/>
    <w:rsid w:val="00717261"/>
    <w:rsid w:val="00722622"/>
    <w:rsid w:val="0072634C"/>
    <w:rsid w:val="00726B53"/>
    <w:rsid w:val="00737251"/>
    <w:rsid w:val="00737E92"/>
    <w:rsid w:val="00741BF9"/>
    <w:rsid w:val="00741CCE"/>
    <w:rsid w:val="00744C63"/>
    <w:rsid w:val="007472E0"/>
    <w:rsid w:val="00747D9F"/>
    <w:rsid w:val="00750160"/>
    <w:rsid w:val="007506D5"/>
    <w:rsid w:val="00751057"/>
    <w:rsid w:val="00751DB5"/>
    <w:rsid w:val="00752C4C"/>
    <w:rsid w:val="00753761"/>
    <w:rsid w:val="00755992"/>
    <w:rsid w:val="00757E85"/>
    <w:rsid w:val="00767568"/>
    <w:rsid w:val="0077078A"/>
    <w:rsid w:val="007716A5"/>
    <w:rsid w:val="007736D4"/>
    <w:rsid w:val="00773BA1"/>
    <w:rsid w:val="0077433C"/>
    <w:rsid w:val="007749AD"/>
    <w:rsid w:val="00774E0A"/>
    <w:rsid w:val="00775698"/>
    <w:rsid w:val="00782FF8"/>
    <w:rsid w:val="00786700"/>
    <w:rsid w:val="007868F7"/>
    <w:rsid w:val="00786961"/>
    <w:rsid w:val="0079123B"/>
    <w:rsid w:val="00791CCA"/>
    <w:rsid w:val="00794DBB"/>
    <w:rsid w:val="00796314"/>
    <w:rsid w:val="00796F1B"/>
    <w:rsid w:val="00797B28"/>
    <w:rsid w:val="007A3095"/>
    <w:rsid w:val="007B068A"/>
    <w:rsid w:val="007B1BEA"/>
    <w:rsid w:val="007B37DD"/>
    <w:rsid w:val="007B3830"/>
    <w:rsid w:val="007B3D2F"/>
    <w:rsid w:val="007B66C6"/>
    <w:rsid w:val="007B6A90"/>
    <w:rsid w:val="007B6DAB"/>
    <w:rsid w:val="007B7950"/>
    <w:rsid w:val="007B7B56"/>
    <w:rsid w:val="007C0348"/>
    <w:rsid w:val="007C06D3"/>
    <w:rsid w:val="007C1CB1"/>
    <w:rsid w:val="007C3422"/>
    <w:rsid w:val="007C4B97"/>
    <w:rsid w:val="007C4D0F"/>
    <w:rsid w:val="007C55FC"/>
    <w:rsid w:val="007C639D"/>
    <w:rsid w:val="007C69E6"/>
    <w:rsid w:val="007D044C"/>
    <w:rsid w:val="007D2650"/>
    <w:rsid w:val="007D2A0E"/>
    <w:rsid w:val="007D35F4"/>
    <w:rsid w:val="007E160D"/>
    <w:rsid w:val="007E1DD2"/>
    <w:rsid w:val="007E5AE9"/>
    <w:rsid w:val="007E6B8A"/>
    <w:rsid w:val="007E7602"/>
    <w:rsid w:val="007E7939"/>
    <w:rsid w:val="007F7904"/>
    <w:rsid w:val="00800C79"/>
    <w:rsid w:val="00801EDB"/>
    <w:rsid w:val="008037F1"/>
    <w:rsid w:val="00803DE4"/>
    <w:rsid w:val="00804779"/>
    <w:rsid w:val="00806C60"/>
    <w:rsid w:val="00807390"/>
    <w:rsid w:val="00812C35"/>
    <w:rsid w:val="00813BA8"/>
    <w:rsid w:val="008149CD"/>
    <w:rsid w:val="008162B0"/>
    <w:rsid w:val="00824535"/>
    <w:rsid w:val="008246BD"/>
    <w:rsid w:val="00832346"/>
    <w:rsid w:val="00835067"/>
    <w:rsid w:val="00837922"/>
    <w:rsid w:val="00840CE9"/>
    <w:rsid w:val="00843127"/>
    <w:rsid w:val="008436D2"/>
    <w:rsid w:val="00844525"/>
    <w:rsid w:val="00850D3F"/>
    <w:rsid w:val="008520B1"/>
    <w:rsid w:val="0085217E"/>
    <w:rsid w:val="00857942"/>
    <w:rsid w:val="0086341E"/>
    <w:rsid w:val="00865B3B"/>
    <w:rsid w:val="00870528"/>
    <w:rsid w:val="00871756"/>
    <w:rsid w:val="0087458B"/>
    <w:rsid w:val="008746E1"/>
    <w:rsid w:val="008816CF"/>
    <w:rsid w:val="00881F20"/>
    <w:rsid w:val="008824A5"/>
    <w:rsid w:val="00884480"/>
    <w:rsid w:val="008846AC"/>
    <w:rsid w:val="00884A17"/>
    <w:rsid w:val="008869F1"/>
    <w:rsid w:val="00891A93"/>
    <w:rsid w:val="00895B3A"/>
    <w:rsid w:val="00895B6B"/>
    <w:rsid w:val="008A2C8C"/>
    <w:rsid w:val="008A43F7"/>
    <w:rsid w:val="008A5A16"/>
    <w:rsid w:val="008B13C3"/>
    <w:rsid w:val="008B17C7"/>
    <w:rsid w:val="008B22C3"/>
    <w:rsid w:val="008B3610"/>
    <w:rsid w:val="008B6512"/>
    <w:rsid w:val="008B750C"/>
    <w:rsid w:val="008B7AC8"/>
    <w:rsid w:val="008C252D"/>
    <w:rsid w:val="008C5761"/>
    <w:rsid w:val="008D0819"/>
    <w:rsid w:val="008D3086"/>
    <w:rsid w:val="008D3394"/>
    <w:rsid w:val="008D3C64"/>
    <w:rsid w:val="008D4BD6"/>
    <w:rsid w:val="008D4E8B"/>
    <w:rsid w:val="008D692A"/>
    <w:rsid w:val="008D7541"/>
    <w:rsid w:val="008D761A"/>
    <w:rsid w:val="008E0140"/>
    <w:rsid w:val="008E0F91"/>
    <w:rsid w:val="008E1F1F"/>
    <w:rsid w:val="008E3D97"/>
    <w:rsid w:val="008E4384"/>
    <w:rsid w:val="008F38DF"/>
    <w:rsid w:val="008F718F"/>
    <w:rsid w:val="008F76B1"/>
    <w:rsid w:val="008F7B45"/>
    <w:rsid w:val="00901C44"/>
    <w:rsid w:val="009025F8"/>
    <w:rsid w:val="00902783"/>
    <w:rsid w:val="00905E63"/>
    <w:rsid w:val="00906776"/>
    <w:rsid w:val="00907217"/>
    <w:rsid w:val="00907E52"/>
    <w:rsid w:val="00911DD0"/>
    <w:rsid w:val="0091422C"/>
    <w:rsid w:val="0091444F"/>
    <w:rsid w:val="009156BD"/>
    <w:rsid w:val="009161F0"/>
    <w:rsid w:val="0091655B"/>
    <w:rsid w:val="009167C7"/>
    <w:rsid w:val="00921E49"/>
    <w:rsid w:val="00922469"/>
    <w:rsid w:val="0092561F"/>
    <w:rsid w:val="0092597C"/>
    <w:rsid w:val="00925BB4"/>
    <w:rsid w:val="00925C3A"/>
    <w:rsid w:val="00925C91"/>
    <w:rsid w:val="00925F45"/>
    <w:rsid w:val="00937032"/>
    <w:rsid w:val="00937B20"/>
    <w:rsid w:val="0094169F"/>
    <w:rsid w:val="00943ACD"/>
    <w:rsid w:val="009460D4"/>
    <w:rsid w:val="00947830"/>
    <w:rsid w:val="009510E7"/>
    <w:rsid w:val="00952A0A"/>
    <w:rsid w:val="0095318C"/>
    <w:rsid w:val="009531EE"/>
    <w:rsid w:val="009560BC"/>
    <w:rsid w:val="009573BE"/>
    <w:rsid w:val="00960AA0"/>
    <w:rsid w:val="00960D46"/>
    <w:rsid w:val="0096132C"/>
    <w:rsid w:val="009674FE"/>
    <w:rsid w:val="00970B72"/>
    <w:rsid w:val="00971E03"/>
    <w:rsid w:val="009723A3"/>
    <w:rsid w:val="00973699"/>
    <w:rsid w:val="00975BC7"/>
    <w:rsid w:val="009812C1"/>
    <w:rsid w:val="00981EAB"/>
    <w:rsid w:val="00983104"/>
    <w:rsid w:val="00985382"/>
    <w:rsid w:val="00986BCE"/>
    <w:rsid w:val="009926C1"/>
    <w:rsid w:val="00992C72"/>
    <w:rsid w:val="00994747"/>
    <w:rsid w:val="0099706A"/>
    <w:rsid w:val="00997D46"/>
    <w:rsid w:val="009A27BF"/>
    <w:rsid w:val="009A5ACD"/>
    <w:rsid w:val="009A7E37"/>
    <w:rsid w:val="009C089A"/>
    <w:rsid w:val="009C21FC"/>
    <w:rsid w:val="009C5F79"/>
    <w:rsid w:val="009C6AF8"/>
    <w:rsid w:val="009D247D"/>
    <w:rsid w:val="009D367B"/>
    <w:rsid w:val="009D47B6"/>
    <w:rsid w:val="009D4990"/>
    <w:rsid w:val="009D7504"/>
    <w:rsid w:val="009D7EAB"/>
    <w:rsid w:val="009E12B2"/>
    <w:rsid w:val="009E7B10"/>
    <w:rsid w:val="009F4A77"/>
    <w:rsid w:val="009F4FC8"/>
    <w:rsid w:val="00A07ED8"/>
    <w:rsid w:val="00A10B75"/>
    <w:rsid w:val="00A1271F"/>
    <w:rsid w:val="00A147A1"/>
    <w:rsid w:val="00A178DE"/>
    <w:rsid w:val="00A2153A"/>
    <w:rsid w:val="00A24BF9"/>
    <w:rsid w:val="00A27AB0"/>
    <w:rsid w:val="00A3117B"/>
    <w:rsid w:val="00A31D99"/>
    <w:rsid w:val="00A33A7E"/>
    <w:rsid w:val="00A36989"/>
    <w:rsid w:val="00A37086"/>
    <w:rsid w:val="00A3708F"/>
    <w:rsid w:val="00A41C56"/>
    <w:rsid w:val="00A42729"/>
    <w:rsid w:val="00A43CC4"/>
    <w:rsid w:val="00A44245"/>
    <w:rsid w:val="00A4674C"/>
    <w:rsid w:val="00A4794C"/>
    <w:rsid w:val="00A51DA0"/>
    <w:rsid w:val="00A541BD"/>
    <w:rsid w:val="00A5755C"/>
    <w:rsid w:val="00A57DB2"/>
    <w:rsid w:val="00A61BC4"/>
    <w:rsid w:val="00A62713"/>
    <w:rsid w:val="00A642C1"/>
    <w:rsid w:val="00A642EF"/>
    <w:rsid w:val="00A64FCF"/>
    <w:rsid w:val="00A659D5"/>
    <w:rsid w:val="00A666C7"/>
    <w:rsid w:val="00A67701"/>
    <w:rsid w:val="00A67FFD"/>
    <w:rsid w:val="00A7060C"/>
    <w:rsid w:val="00A71050"/>
    <w:rsid w:val="00A71794"/>
    <w:rsid w:val="00A730B0"/>
    <w:rsid w:val="00A75560"/>
    <w:rsid w:val="00A8375E"/>
    <w:rsid w:val="00A86D98"/>
    <w:rsid w:val="00A87414"/>
    <w:rsid w:val="00A90C07"/>
    <w:rsid w:val="00A917B9"/>
    <w:rsid w:val="00A930DC"/>
    <w:rsid w:val="00A93182"/>
    <w:rsid w:val="00A93EA4"/>
    <w:rsid w:val="00A96193"/>
    <w:rsid w:val="00A97B69"/>
    <w:rsid w:val="00AA1BA1"/>
    <w:rsid w:val="00AA1D7A"/>
    <w:rsid w:val="00AA4E90"/>
    <w:rsid w:val="00AA77B8"/>
    <w:rsid w:val="00AA7831"/>
    <w:rsid w:val="00AB1AA0"/>
    <w:rsid w:val="00AB2DE0"/>
    <w:rsid w:val="00AB2F5C"/>
    <w:rsid w:val="00AB7116"/>
    <w:rsid w:val="00AC07E2"/>
    <w:rsid w:val="00AC79DF"/>
    <w:rsid w:val="00AD102F"/>
    <w:rsid w:val="00AD1EE2"/>
    <w:rsid w:val="00AD2512"/>
    <w:rsid w:val="00AD41A4"/>
    <w:rsid w:val="00AD4992"/>
    <w:rsid w:val="00AD554D"/>
    <w:rsid w:val="00AE1359"/>
    <w:rsid w:val="00AE18CC"/>
    <w:rsid w:val="00AE5786"/>
    <w:rsid w:val="00AE60D3"/>
    <w:rsid w:val="00AF0066"/>
    <w:rsid w:val="00AF2A9E"/>
    <w:rsid w:val="00AF3FBE"/>
    <w:rsid w:val="00B000C5"/>
    <w:rsid w:val="00B0260A"/>
    <w:rsid w:val="00B02D93"/>
    <w:rsid w:val="00B04867"/>
    <w:rsid w:val="00B04A3A"/>
    <w:rsid w:val="00B05AB4"/>
    <w:rsid w:val="00B06A85"/>
    <w:rsid w:val="00B074F7"/>
    <w:rsid w:val="00B118A3"/>
    <w:rsid w:val="00B1402E"/>
    <w:rsid w:val="00B16097"/>
    <w:rsid w:val="00B163D4"/>
    <w:rsid w:val="00B2018A"/>
    <w:rsid w:val="00B2048F"/>
    <w:rsid w:val="00B248D6"/>
    <w:rsid w:val="00B26284"/>
    <w:rsid w:val="00B35D28"/>
    <w:rsid w:val="00B375DD"/>
    <w:rsid w:val="00B37B5A"/>
    <w:rsid w:val="00B40399"/>
    <w:rsid w:val="00B40840"/>
    <w:rsid w:val="00B40904"/>
    <w:rsid w:val="00B41207"/>
    <w:rsid w:val="00B445E1"/>
    <w:rsid w:val="00B4513B"/>
    <w:rsid w:val="00B47752"/>
    <w:rsid w:val="00B4785F"/>
    <w:rsid w:val="00B50AFC"/>
    <w:rsid w:val="00B52F91"/>
    <w:rsid w:val="00B57A28"/>
    <w:rsid w:val="00B60CCC"/>
    <w:rsid w:val="00B6188A"/>
    <w:rsid w:val="00B61BC0"/>
    <w:rsid w:val="00B62AAA"/>
    <w:rsid w:val="00B62BF2"/>
    <w:rsid w:val="00B67496"/>
    <w:rsid w:val="00B71AB3"/>
    <w:rsid w:val="00B7724D"/>
    <w:rsid w:val="00B81625"/>
    <w:rsid w:val="00B9259D"/>
    <w:rsid w:val="00B952DA"/>
    <w:rsid w:val="00BA1073"/>
    <w:rsid w:val="00BA185F"/>
    <w:rsid w:val="00BA1D22"/>
    <w:rsid w:val="00BA3448"/>
    <w:rsid w:val="00BA4999"/>
    <w:rsid w:val="00BA6FD2"/>
    <w:rsid w:val="00BA7CFD"/>
    <w:rsid w:val="00BB11F5"/>
    <w:rsid w:val="00BB20CC"/>
    <w:rsid w:val="00BB357D"/>
    <w:rsid w:val="00BB5421"/>
    <w:rsid w:val="00BB5B86"/>
    <w:rsid w:val="00BB5F7E"/>
    <w:rsid w:val="00BC3D72"/>
    <w:rsid w:val="00BC525D"/>
    <w:rsid w:val="00BC5272"/>
    <w:rsid w:val="00BD0C93"/>
    <w:rsid w:val="00BD2902"/>
    <w:rsid w:val="00BD4998"/>
    <w:rsid w:val="00BD667B"/>
    <w:rsid w:val="00BE3156"/>
    <w:rsid w:val="00BE3F30"/>
    <w:rsid w:val="00BE7595"/>
    <w:rsid w:val="00BE7815"/>
    <w:rsid w:val="00BF31FA"/>
    <w:rsid w:val="00BF48F3"/>
    <w:rsid w:val="00BF5004"/>
    <w:rsid w:val="00BF632B"/>
    <w:rsid w:val="00BF65F0"/>
    <w:rsid w:val="00BF77B6"/>
    <w:rsid w:val="00C02DA4"/>
    <w:rsid w:val="00C049B0"/>
    <w:rsid w:val="00C100E5"/>
    <w:rsid w:val="00C14FF1"/>
    <w:rsid w:val="00C1515D"/>
    <w:rsid w:val="00C15CE9"/>
    <w:rsid w:val="00C173CA"/>
    <w:rsid w:val="00C200CD"/>
    <w:rsid w:val="00C205D0"/>
    <w:rsid w:val="00C20A09"/>
    <w:rsid w:val="00C24782"/>
    <w:rsid w:val="00C27ECC"/>
    <w:rsid w:val="00C31011"/>
    <w:rsid w:val="00C31F1E"/>
    <w:rsid w:val="00C32E57"/>
    <w:rsid w:val="00C3476B"/>
    <w:rsid w:val="00C370E1"/>
    <w:rsid w:val="00C4428A"/>
    <w:rsid w:val="00C443CB"/>
    <w:rsid w:val="00C44719"/>
    <w:rsid w:val="00C44E23"/>
    <w:rsid w:val="00C45186"/>
    <w:rsid w:val="00C45F00"/>
    <w:rsid w:val="00C52A4B"/>
    <w:rsid w:val="00C56342"/>
    <w:rsid w:val="00C565EC"/>
    <w:rsid w:val="00C57E1C"/>
    <w:rsid w:val="00C6090C"/>
    <w:rsid w:val="00C61592"/>
    <w:rsid w:val="00C636E3"/>
    <w:rsid w:val="00C70A4B"/>
    <w:rsid w:val="00C727D7"/>
    <w:rsid w:val="00C7487E"/>
    <w:rsid w:val="00C7567F"/>
    <w:rsid w:val="00C80AF2"/>
    <w:rsid w:val="00C8318F"/>
    <w:rsid w:val="00C83762"/>
    <w:rsid w:val="00C87367"/>
    <w:rsid w:val="00C87663"/>
    <w:rsid w:val="00C9258A"/>
    <w:rsid w:val="00C931B6"/>
    <w:rsid w:val="00C953E0"/>
    <w:rsid w:val="00C95C8B"/>
    <w:rsid w:val="00CA0043"/>
    <w:rsid w:val="00CA27DB"/>
    <w:rsid w:val="00CA29F5"/>
    <w:rsid w:val="00CA4E41"/>
    <w:rsid w:val="00CA5AB1"/>
    <w:rsid w:val="00CA6542"/>
    <w:rsid w:val="00CA670F"/>
    <w:rsid w:val="00CB1A3F"/>
    <w:rsid w:val="00CB3B08"/>
    <w:rsid w:val="00CB453A"/>
    <w:rsid w:val="00CB4739"/>
    <w:rsid w:val="00CC024A"/>
    <w:rsid w:val="00CC02B2"/>
    <w:rsid w:val="00CC0541"/>
    <w:rsid w:val="00CC05EC"/>
    <w:rsid w:val="00CC07D3"/>
    <w:rsid w:val="00CC23B9"/>
    <w:rsid w:val="00CC2539"/>
    <w:rsid w:val="00CC41B8"/>
    <w:rsid w:val="00CC5BBA"/>
    <w:rsid w:val="00CD1EE9"/>
    <w:rsid w:val="00CE07EC"/>
    <w:rsid w:val="00CE0E79"/>
    <w:rsid w:val="00CE3B9A"/>
    <w:rsid w:val="00CE5C7D"/>
    <w:rsid w:val="00CF50FD"/>
    <w:rsid w:val="00CF673D"/>
    <w:rsid w:val="00CF6EDE"/>
    <w:rsid w:val="00D01246"/>
    <w:rsid w:val="00D01C2B"/>
    <w:rsid w:val="00D04F9C"/>
    <w:rsid w:val="00D052EC"/>
    <w:rsid w:val="00D06B5F"/>
    <w:rsid w:val="00D07A75"/>
    <w:rsid w:val="00D10F66"/>
    <w:rsid w:val="00D14642"/>
    <w:rsid w:val="00D14A7D"/>
    <w:rsid w:val="00D2031E"/>
    <w:rsid w:val="00D2290F"/>
    <w:rsid w:val="00D23646"/>
    <w:rsid w:val="00D24FAA"/>
    <w:rsid w:val="00D2536A"/>
    <w:rsid w:val="00D25AF5"/>
    <w:rsid w:val="00D31847"/>
    <w:rsid w:val="00D31AEF"/>
    <w:rsid w:val="00D335B4"/>
    <w:rsid w:val="00D344F5"/>
    <w:rsid w:val="00D35C75"/>
    <w:rsid w:val="00D3636B"/>
    <w:rsid w:val="00D4079A"/>
    <w:rsid w:val="00D42FF7"/>
    <w:rsid w:val="00D45F13"/>
    <w:rsid w:val="00D4642F"/>
    <w:rsid w:val="00D50DF5"/>
    <w:rsid w:val="00D50FA5"/>
    <w:rsid w:val="00D52726"/>
    <w:rsid w:val="00D52F7F"/>
    <w:rsid w:val="00D543AD"/>
    <w:rsid w:val="00D5748D"/>
    <w:rsid w:val="00D57865"/>
    <w:rsid w:val="00D57CD3"/>
    <w:rsid w:val="00D60AAC"/>
    <w:rsid w:val="00D60D09"/>
    <w:rsid w:val="00D62C5B"/>
    <w:rsid w:val="00D71343"/>
    <w:rsid w:val="00D71502"/>
    <w:rsid w:val="00D77C5D"/>
    <w:rsid w:val="00D81A10"/>
    <w:rsid w:val="00D8251A"/>
    <w:rsid w:val="00D845AB"/>
    <w:rsid w:val="00D900A4"/>
    <w:rsid w:val="00D90A16"/>
    <w:rsid w:val="00D90C35"/>
    <w:rsid w:val="00D92B2C"/>
    <w:rsid w:val="00D93DDB"/>
    <w:rsid w:val="00D93FCD"/>
    <w:rsid w:val="00D96520"/>
    <w:rsid w:val="00D974A0"/>
    <w:rsid w:val="00DA2811"/>
    <w:rsid w:val="00DA2C89"/>
    <w:rsid w:val="00DA5571"/>
    <w:rsid w:val="00DA65CD"/>
    <w:rsid w:val="00DB11C5"/>
    <w:rsid w:val="00DB1492"/>
    <w:rsid w:val="00DB1D14"/>
    <w:rsid w:val="00DB27D0"/>
    <w:rsid w:val="00DB38FD"/>
    <w:rsid w:val="00DB4628"/>
    <w:rsid w:val="00DB5464"/>
    <w:rsid w:val="00DB5879"/>
    <w:rsid w:val="00DB7DA3"/>
    <w:rsid w:val="00DC237D"/>
    <w:rsid w:val="00DC26A3"/>
    <w:rsid w:val="00DC5D23"/>
    <w:rsid w:val="00DC755A"/>
    <w:rsid w:val="00DC7F37"/>
    <w:rsid w:val="00DD0A94"/>
    <w:rsid w:val="00DD2543"/>
    <w:rsid w:val="00DD2E45"/>
    <w:rsid w:val="00DE3A81"/>
    <w:rsid w:val="00DE44F1"/>
    <w:rsid w:val="00DE5F68"/>
    <w:rsid w:val="00DE6BD8"/>
    <w:rsid w:val="00DE76C2"/>
    <w:rsid w:val="00DF17AE"/>
    <w:rsid w:val="00DF4270"/>
    <w:rsid w:val="00DF4FE1"/>
    <w:rsid w:val="00DF5555"/>
    <w:rsid w:val="00DF6317"/>
    <w:rsid w:val="00DF770C"/>
    <w:rsid w:val="00E00978"/>
    <w:rsid w:val="00E020E0"/>
    <w:rsid w:val="00E0370E"/>
    <w:rsid w:val="00E05B02"/>
    <w:rsid w:val="00E10375"/>
    <w:rsid w:val="00E11949"/>
    <w:rsid w:val="00E11CF4"/>
    <w:rsid w:val="00E11E46"/>
    <w:rsid w:val="00E157DE"/>
    <w:rsid w:val="00E1779E"/>
    <w:rsid w:val="00E20838"/>
    <w:rsid w:val="00E250BD"/>
    <w:rsid w:val="00E3042A"/>
    <w:rsid w:val="00E345E8"/>
    <w:rsid w:val="00E41FFB"/>
    <w:rsid w:val="00E45501"/>
    <w:rsid w:val="00E46CB6"/>
    <w:rsid w:val="00E475E1"/>
    <w:rsid w:val="00E502D7"/>
    <w:rsid w:val="00E52350"/>
    <w:rsid w:val="00E533B2"/>
    <w:rsid w:val="00E54B1F"/>
    <w:rsid w:val="00E61D4E"/>
    <w:rsid w:val="00E63CB4"/>
    <w:rsid w:val="00E65805"/>
    <w:rsid w:val="00E732C4"/>
    <w:rsid w:val="00E77A81"/>
    <w:rsid w:val="00E809A9"/>
    <w:rsid w:val="00E836A7"/>
    <w:rsid w:val="00E8618C"/>
    <w:rsid w:val="00E92386"/>
    <w:rsid w:val="00E96604"/>
    <w:rsid w:val="00E96BE9"/>
    <w:rsid w:val="00E97478"/>
    <w:rsid w:val="00EA2EAB"/>
    <w:rsid w:val="00EA68A9"/>
    <w:rsid w:val="00EB1075"/>
    <w:rsid w:val="00EB1904"/>
    <w:rsid w:val="00EB2AD1"/>
    <w:rsid w:val="00EB3532"/>
    <w:rsid w:val="00EB3A3B"/>
    <w:rsid w:val="00EB76C8"/>
    <w:rsid w:val="00EC73A1"/>
    <w:rsid w:val="00EC7744"/>
    <w:rsid w:val="00ED204B"/>
    <w:rsid w:val="00ED4222"/>
    <w:rsid w:val="00ED53EC"/>
    <w:rsid w:val="00ED603C"/>
    <w:rsid w:val="00ED76CE"/>
    <w:rsid w:val="00EE0DBD"/>
    <w:rsid w:val="00EE22CA"/>
    <w:rsid w:val="00EE381A"/>
    <w:rsid w:val="00EE4609"/>
    <w:rsid w:val="00EE6359"/>
    <w:rsid w:val="00EE6A30"/>
    <w:rsid w:val="00EE7089"/>
    <w:rsid w:val="00EE7A7F"/>
    <w:rsid w:val="00EF092F"/>
    <w:rsid w:val="00EF1CDC"/>
    <w:rsid w:val="00EF4296"/>
    <w:rsid w:val="00EF4ED1"/>
    <w:rsid w:val="00EF5359"/>
    <w:rsid w:val="00EF5735"/>
    <w:rsid w:val="00EF5E6E"/>
    <w:rsid w:val="00EF6933"/>
    <w:rsid w:val="00F06544"/>
    <w:rsid w:val="00F0759C"/>
    <w:rsid w:val="00F12057"/>
    <w:rsid w:val="00F12102"/>
    <w:rsid w:val="00F12108"/>
    <w:rsid w:val="00F1254A"/>
    <w:rsid w:val="00F12A42"/>
    <w:rsid w:val="00F12DFC"/>
    <w:rsid w:val="00F13F3F"/>
    <w:rsid w:val="00F1400A"/>
    <w:rsid w:val="00F15513"/>
    <w:rsid w:val="00F1661D"/>
    <w:rsid w:val="00F1774A"/>
    <w:rsid w:val="00F17EE0"/>
    <w:rsid w:val="00F2030E"/>
    <w:rsid w:val="00F2255A"/>
    <w:rsid w:val="00F2584F"/>
    <w:rsid w:val="00F3086A"/>
    <w:rsid w:val="00F33943"/>
    <w:rsid w:val="00F35C13"/>
    <w:rsid w:val="00F37CE8"/>
    <w:rsid w:val="00F4219E"/>
    <w:rsid w:val="00F44849"/>
    <w:rsid w:val="00F45AD2"/>
    <w:rsid w:val="00F47E60"/>
    <w:rsid w:val="00F5020E"/>
    <w:rsid w:val="00F504B9"/>
    <w:rsid w:val="00F52BB1"/>
    <w:rsid w:val="00F52E37"/>
    <w:rsid w:val="00F57F36"/>
    <w:rsid w:val="00F6209E"/>
    <w:rsid w:val="00F631C6"/>
    <w:rsid w:val="00F64DA6"/>
    <w:rsid w:val="00F66276"/>
    <w:rsid w:val="00F70AF4"/>
    <w:rsid w:val="00F71C7D"/>
    <w:rsid w:val="00F724CE"/>
    <w:rsid w:val="00F72A16"/>
    <w:rsid w:val="00F733A7"/>
    <w:rsid w:val="00F75660"/>
    <w:rsid w:val="00F76B10"/>
    <w:rsid w:val="00F76E56"/>
    <w:rsid w:val="00F9246D"/>
    <w:rsid w:val="00F94081"/>
    <w:rsid w:val="00F94DBB"/>
    <w:rsid w:val="00F96182"/>
    <w:rsid w:val="00F97526"/>
    <w:rsid w:val="00F97DB3"/>
    <w:rsid w:val="00FA12A8"/>
    <w:rsid w:val="00FA2E1B"/>
    <w:rsid w:val="00FA5964"/>
    <w:rsid w:val="00FA7B5C"/>
    <w:rsid w:val="00FB4F0F"/>
    <w:rsid w:val="00FB5EA6"/>
    <w:rsid w:val="00FB6888"/>
    <w:rsid w:val="00FB7B08"/>
    <w:rsid w:val="00FC0053"/>
    <w:rsid w:val="00FC238D"/>
    <w:rsid w:val="00FC316B"/>
    <w:rsid w:val="00FC79CA"/>
    <w:rsid w:val="00FD0A8E"/>
    <w:rsid w:val="00FD132C"/>
    <w:rsid w:val="00FD3F00"/>
    <w:rsid w:val="00FD487A"/>
    <w:rsid w:val="00FD625D"/>
    <w:rsid w:val="00FD64A9"/>
    <w:rsid w:val="00FD6507"/>
    <w:rsid w:val="00FD7DE3"/>
    <w:rsid w:val="00FE39EF"/>
    <w:rsid w:val="00FE48E3"/>
    <w:rsid w:val="00FE4BF9"/>
    <w:rsid w:val="00FE4C6F"/>
    <w:rsid w:val="00FE7098"/>
    <w:rsid w:val="00FE75D9"/>
    <w:rsid w:val="00FF1D12"/>
    <w:rsid w:val="00FF248A"/>
    <w:rsid w:val="00FF7C33"/>
    <w:rsid w:val="019BD481"/>
    <w:rsid w:val="02C56284"/>
    <w:rsid w:val="07BCD400"/>
    <w:rsid w:val="09C2124C"/>
    <w:rsid w:val="1C464E0E"/>
    <w:rsid w:val="1CCA0529"/>
    <w:rsid w:val="1DB286F6"/>
    <w:rsid w:val="2628818C"/>
    <w:rsid w:val="27EC1209"/>
    <w:rsid w:val="2FB63B75"/>
    <w:rsid w:val="45C6D88F"/>
    <w:rsid w:val="56CE327E"/>
    <w:rsid w:val="68B68CE9"/>
    <w:rsid w:val="6E50848E"/>
    <w:rsid w:val="731235B6"/>
    <w:rsid w:val="78DA72B6"/>
    <w:rsid w:val="7AD98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EBC0F"/>
  <w15:chartTrackingRefBased/>
  <w15:docId w15:val="{72D585B9-3E05-463B-A118-F6B60D0A2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892"/>
    <w:pPr>
      <w:spacing w:after="0" w:line="240" w:lineRule="auto"/>
    </w:pPr>
    <w:rPr>
      <w:rFonts w:ascii="Calibri" w:hAnsi="Calibr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51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5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B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189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2A78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522A78"/>
    <w:rPr>
      <w:i/>
      <w:iCs/>
    </w:rPr>
  </w:style>
  <w:style w:type="character" w:styleId="Strong">
    <w:name w:val="Strong"/>
    <w:basedOn w:val="DefaultParagraphFont"/>
    <w:uiPriority w:val="22"/>
    <w:qFormat/>
    <w:rsid w:val="00522A7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825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D8251A"/>
    <w:pPr>
      <w:widowControl w:val="0"/>
      <w:spacing w:after="200"/>
    </w:pPr>
    <w:rPr>
      <w:rFonts w:ascii="Times New Roman" w:eastAsia="Arial" w:hAnsi="Times New Roman" w:cstheme="minorBidi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8251A"/>
    <w:rPr>
      <w:rFonts w:ascii="Times New Roman" w:eastAsia="Arial" w:hAnsi="Times New Roman"/>
      <w:sz w:val="2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025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F58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809"/>
    <w:rPr>
      <w:rFonts w:ascii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58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809"/>
    <w:rPr>
      <w:rFonts w:ascii="Calibri" w:hAnsi="Calibri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ED76CE"/>
  </w:style>
  <w:style w:type="paragraph" w:styleId="BalloonText">
    <w:name w:val="Balloon Text"/>
    <w:basedOn w:val="Normal"/>
    <w:link w:val="BalloonTextChar"/>
    <w:uiPriority w:val="99"/>
    <w:semiHidden/>
    <w:unhideWhenUsed/>
    <w:rsid w:val="00EE0D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DB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C5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D1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F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FB8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FB8"/>
    <w:rPr>
      <w:rFonts w:ascii="Calibri" w:hAnsi="Calibri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A0F6C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125EC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numbering" w:customStyle="1" w:styleId="NoList1">
    <w:name w:val="No List1"/>
    <w:next w:val="NoList"/>
    <w:uiPriority w:val="99"/>
    <w:semiHidden/>
    <w:unhideWhenUsed/>
    <w:rsid w:val="00125EC4"/>
  </w:style>
  <w:style w:type="character" w:customStyle="1" w:styleId="Heading3Char">
    <w:name w:val="Heading 3 Char"/>
    <w:basedOn w:val="DefaultParagraphFont"/>
    <w:link w:val="Heading3"/>
    <w:uiPriority w:val="9"/>
    <w:semiHidden/>
    <w:rsid w:val="000F3B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xl66">
    <w:name w:val="xl66"/>
    <w:basedOn w:val="Normal"/>
    <w:rsid w:val="008B361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h2-appendixD">
    <w:name w:val="h2-appendixD"/>
    <w:basedOn w:val="Normal"/>
    <w:qFormat/>
    <w:rsid w:val="00BF77B6"/>
    <w:pPr>
      <w:keepNext/>
      <w:keepLines/>
      <w:spacing w:before="240" w:after="120" w:line="259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E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E65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2E65"/>
    <w:rPr>
      <w:vertAlign w:val="superscript"/>
    </w:rPr>
  </w:style>
  <w:style w:type="character" w:customStyle="1" w:styleId="fontsizexlarge">
    <w:name w:val="fontsizexlarge"/>
    <w:basedOn w:val="DefaultParagraphFont"/>
    <w:rsid w:val="00CF673D"/>
  </w:style>
  <w:style w:type="paragraph" w:styleId="Revision">
    <w:name w:val="Revision"/>
    <w:hidden/>
    <w:uiPriority w:val="99"/>
    <w:semiHidden/>
    <w:rsid w:val="00786700"/>
    <w:pPr>
      <w:spacing w:after="0" w:line="240" w:lineRule="auto"/>
    </w:pPr>
    <w:rPr>
      <w:rFonts w:ascii="Calibri" w:hAnsi="Calibri" w:cs="Times New Roman"/>
      <w:sz w:val="24"/>
      <w:szCs w:val="24"/>
    </w:rPr>
  </w:style>
  <w:style w:type="character" w:customStyle="1" w:styleId="ui-provider">
    <w:name w:val="ui-provider"/>
    <w:basedOn w:val="DefaultParagraphFont"/>
    <w:rsid w:val="00EB1075"/>
  </w:style>
  <w:style w:type="paragraph" w:styleId="ListParagraph">
    <w:name w:val="List Paragraph"/>
    <w:basedOn w:val="Normal"/>
    <w:uiPriority w:val="34"/>
    <w:qFormat/>
    <w:rsid w:val="00561857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C9258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4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3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1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552023">
                              <w:marLeft w:val="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08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090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7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470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1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0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1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bamawhitehouse.archives.gov/sites/default/files/omb/assets/memoranda_2010/m10-23.pdf" TargetMode="External"/><Relationship Id="rId21" Type="http://schemas.openxmlformats.org/officeDocument/2006/relationships/hyperlink" Target="https://nodis3.gsfc.nasa.gov/displayDir.cfm?t=NPR&amp;c=1441&amp;s=1E" TargetMode="External"/><Relationship Id="rId63" Type="http://schemas.openxmlformats.org/officeDocument/2006/relationships/hyperlink" Target="https://cset.nasa.gov/wp-content/uploads/2023/02/ITS-HBK-2810.11-2C-Media-Protection-and-Sanitization.pdf" TargetMode="External"/><Relationship Id="rId159" Type="http://schemas.openxmlformats.org/officeDocument/2006/relationships/hyperlink" Target="https://csrc.nist.gov/pubs/sp/800/40/r4/final" TargetMode="External"/><Relationship Id="rId170" Type="http://schemas.openxmlformats.org/officeDocument/2006/relationships/hyperlink" Target="https://csrc.nist.gov/pubs/sp/800/47/r1/final" TargetMode="External"/><Relationship Id="rId226" Type="http://schemas.openxmlformats.org/officeDocument/2006/relationships/hyperlink" Target="https://csrc.nist.gov/pubs/sp/800/183/final" TargetMode="External"/><Relationship Id="rId268" Type="http://schemas.openxmlformats.org/officeDocument/2006/relationships/hyperlink" Target="https://csrc.nist.gov/pubs/sp/800/60/v1/r1/final" TargetMode="External"/><Relationship Id="rId32" Type="http://schemas.openxmlformats.org/officeDocument/2006/relationships/hyperlink" Target="https://nodis3.gsfc.nasa.gov/displayDir.cfm?t=NPR&amp;c=7150&amp;s=2D" TargetMode="External"/><Relationship Id="rId74" Type="http://schemas.openxmlformats.org/officeDocument/2006/relationships/hyperlink" Target="https://cset.nasa.gov/wp-content/uploads/2025/09/ia.pdf" TargetMode="External"/><Relationship Id="rId128" Type="http://schemas.openxmlformats.org/officeDocument/2006/relationships/hyperlink" Target="https://csrc.nist.gov/pubs/fips/140-3/final" TargetMode="External"/><Relationship Id="rId5" Type="http://schemas.openxmlformats.org/officeDocument/2006/relationships/numbering" Target="numbering.xml"/><Relationship Id="rId181" Type="http://schemas.openxmlformats.org/officeDocument/2006/relationships/hyperlink" Target="https://csrc.nist.gov/pubs/sp/800/133/r2/final" TargetMode="External"/><Relationship Id="rId237" Type="http://schemas.openxmlformats.org/officeDocument/2006/relationships/hyperlink" Target="https://csrc.nist.gov/pubs/sp/800/147/b/final" TargetMode="External"/><Relationship Id="rId279" Type="http://schemas.openxmlformats.org/officeDocument/2006/relationships/hyperlink" Target="https://csrc.nist.gov/pubs/sp/800/45/ver2/final" TargetMode="External"/><Relationship Id="rId43" Type="http://schemas.openxmlformats.org/officeDocument/2006/relationships/hyperlink" Target="https://cset.nasa.gov/wp-content/uploads/2025/12/step0_signed.pdf" TargetMode="External"/><Relationship Id="rId139" Type="http://schemas.openxmlformats.org/officeDocument/2006/relationships/hyperlink" Target="https://csrc.nist.gov/pubs/sp/800/63/c/4/final" TargetMode="External"/><Relationship Id="rId290" Type="http://schemas.openxmlformats.org/officeDocument/2006/relationships/hyperlink" Target="https://csrc.nist.gov/pubs/sp/800/59/final" TargetMode="External"/><Relationship Id="rId85" Type="http://schemas.openxmlformats.org/officeDocument/2006/relationships/hyperlink" Target="https://cset.nasa.gov/ascs/standard/network-security-nasa-std-2607-version-1-0/" TargetMode="External"/><Relationship Id="rId150" Type="http://schemas.openxmlformats.org/officeDocument/2006/relationships/hyperlink" Target="https://csrc.nist.gov/pubs/sp/800/108/r1/upd1/final" TargetMode="External"/><Relationship Id="rId192" Type="http://schemas.openxmlformats.org/officeDocument/2006/relationships/hyperlink" Target="https://csrc.nist.gov/news/2026/tls-comment-on-sp-800-52-rev-2" TargetMode="External"/><Relationship Id="rId206" Type="http://schemas.openxmlformats.org/officeDocument/2006/relationships/hyperlink" Target="https://csrc.nist.gov/pubs/sp/800/193/final" TargetMode="External"/><Relationship Id="rId248" Type="http://schemas.openxmlformats.org/officeDocument/2006/relationships/hyperlink" Target="https://csrc.nist.gov/pubs/sp/800/135/r1/final" TargetMode="External"/><Relationship Id="rId12" Type="http://schemas.openxmlformats.org/officeDocument/2006/relationships/hyperlink" Target="mailto:agency-cspd-policy@mail.nasa.gov" TargetMode="External"/><Relationship Id="rId108" Type="http://schemas.openxmlformats.org/officeDocument/2006/relationships/hyperlink" Target="https://www.whitehouse.gov/wp-content/uploads/2020/11/M-21-07.pdf" TargetMode="External"/><Relationship Id="rId54" Type="http://schemas.openxmlformats.org/officeDocument/2006/relationships/hyperlink" Target="https://cset.nasa.gov/wp-content/uploads/2025/12/step6_signed.pdf" TargetMode="External"/><Relationship Id="rId75" Type="http://schemas.openxmlformats.org/officeDocument/2006/relationships/hyperlink" Target="https://cset.nasa.gov/wp-content/uploads/2025/09/sc.pdf" TargetMode="External"/><Relationship Id="rId96" Type="http://schemas.openxmlformats.org/officeDocument/2006/relationships/hyperlink" Target="https://www.govinfo.gov/content/pkg/FR-2010-11-09/pdf/2010-28360.pdf" TargetMode="External"/><Relationship Id="rId140" Type="http://schemas.openxmlformats.org/officeDocument/2006/relationships/hyperlink" Target="https://csrc.nist.gov/pubs/sp/800/63/a/4/final" TargetMode="External"/><Relationship Id="rId161" Type="http://schemas.openxmlformats.org/officeDocument/2006/relationships/hyperlink" Target="https://csrc.nist.gov/pubs/sp/800/172/a/final" TargetMode="External"/><Relationship Id="rId182" Type="http://schemas.openxmlformats.org/officeDocument/2006/relationships/hyperlink" Target="https://csrc.nist.gov/pubs/sp/800/204/a/final" TargetMode="External"/><Relationship Id="rId217" Type="http://schemas.openxmlformats.org/officeDocument/2006/relationships/hyperlink" Target="https://csrc.nist.gov/pubs/sp/800/185/final" TargetMode="External"/><Relationship Id="rId6" Type="http://schemas.openxmlformats.org/officeDocument/2006/relationships/styles" Target="styles.xml"/><Relationship Id="rId238" Type="http://schemas.openxmlformats.org/officeDocument/2006/relationships/hyperlink" Target="https://csrc.nist.gov/pubs/sp/800/168/final" TargetMode="External"/><Relationship Id="rId259" Type="http://schemas.openxmlformats.org/officeDocument/2006/relationships/hyperlink" Target="https://csrc.nist.gov/pubs/sp/800/119/final" TargetMode="External"/><Relationship Id="rId23" Type="http://schemas.openxmlformats.org/officeDocument/2006/relationships/hyperlink" Target="https://nodis3.gsfc.nasa.gov/displayDir.cfm?t=NPD&amp;c=2800&amp;s=1F" TargetMode="External"/><Relationship Id="rId119" Type="http://schemas.openxmlformats.org/officeDocument/2006/relationships/hyperlink" Target="https://obamawhitehouse.archives.gov/sites/default/files/omb/assets/omb/memoranda/fy2005/m05-08.pdf" TargetMode="External"/><Relationship Id="rId270" Type="http://schemas.openxmlformats.org/officeDocument/2006/relationships/hyperlink" Target="https://csrc.nist.gov/pubs/sp/800/113/final" TargetMode="External"/><Relationship Id="rId291" Type="http://schemas.openxmlformats.org/officeDocument/2006/relationships/hyperlink" Target="https://csrc.nist.gov/pubs/sp/800/49/final" TargetMode="External"/><Relationship Id="rId44" Type="http://schemas.openxmlformats.org/officeDocument/2006/relationships/hyperlink" Target="https://cset.nasa.gov/wp-content/uploads/2025/12/step1_signed.pdf" TargetMode="External"/><Relationship Id="rId65" Type="http://schemas.openxmlformats.org/officeDocument/2006/relationships/hyperlink" Target="https://cset.nasa.gov/wp-content/uploads/2025/09/ma.pdf" TargetMode="External"/><Relationship Id="rId86" Type="http://schemas.openxmlformats.org/officeDocument/2006/relationships/hyperlink" Target="https://standards.nasa.gov/system/files/tmp/NASA-STD-8739.8B.pdf" TargetMode="External"/><Relationship Id="rId130" Type="http://schemas.openxmlformats.org/officeDocument/2006/relationships/hyperlink" Target="https://csrc.nist.gov/pubs/fips/180-4/upd1/final" TargetMode="External"/><Relationship Id="rId151" Type="http://schemas.openxmlformats.org/officeDocument/2006/relationships/hyperlink" Target="https://csrc.nist.gov/pubs/sp/800/140/b/r1/final" TargetMode="External"/><Relationship Id="rId172" Type="http://schemas.openxmlformats.org/officeDocument/2006/relationships/hyperlink" Target="https://csrc.nist.gov/pubs/sp/800/53/r5/upd1/final" TargetMode="External"/><Relationship Id="rId193" Type="http://schemas.openxmlformats.org/officeDocument/2006/relationships/hyperlink" Target="https://csrc.nist.gov/pubs/sp/800/204/final" TargetMode="External"/><Relationship Id="rId207" Type="http://schemas.openxmlformats.org/officeDocument/2006/relationships/hyperlink" Target="https://csrc.nist.gov/pubs/sp/800/87/r2/final" TargetMode="External"/><Relationship Id="rId228" Type="http://schemas.openxmlformats.org/officeDocument/2006/relationships/hyperlink" Target="https://csrc.nist.gov/pubs/sp/800/156/final" TargetMode="External"/><Relationship Id="rId249" Type="http://schemas.openxmlformats.org/officeDocument/2006/relationships/hyperlink" Target="https://csrc.nist.gov/pubs/sp/800/144/final" TargetMode="External"/><Relationship Id="rId13" Type="http://schemas.openxmlformats.org/officeDocument/2006/relationships/hyperlink" Target="https://nodis3.gsfc.nasa.gov/" TargetMode="External"/><Relationship Id="rId109" Type="http://schemas.openxmlformats.org/officeDocument/2006/relationships/hyperlink" Target="https://www.whitehouse.gov/wp-content/uploads/2019/09/M-19-26.pdf" TargetMode="External"/><Relationship Id="rId260" Type="http://schemas.openxmlformats.org/officeDocument/2006/relationships/hyperlink" Target="https://csrc.nist.gov/pubs/sp/800/34/r1/upd1/final" TargetMode="External"/><Relationship Id="rId281" Type="http://schemas.openxmlformats.org/officeDocument/2006/relationships/hyperlink" Target="https://csrc.nist.gov/pubs/sp/800/89/final" TargetMode="External"/><Relationship Id="rId34" Type="http://schemas.openxmlformats.org/officeDocument/2006/relationships/hyperlink" Target="https://nodis3.gsfc.nasa.gov/OPD_docs/NAII_2810_2_.pdf" TargetMode="External"/><Relationship Id="rId55" Type="http://schemas.openxmlformats.org/officeDocument/2006/relationships/hyperlink" Target="https://cset.nasa.gov/wp-content/uploads/2022/01/ITS-HBK-AASTEP6.v.1.0.0.pdf" TargetMode="External"/><Relationship Id="rId76" Type="http://schemas.openxmlformats.org/officeDocument/2006/relationships/hyperlink" Target="https://cset.nasa.gov/wp-content/uploads/2026/02/ITS-HBK-2810.19-01-v2026-01-OT.pdf" TargetMode="External"/><Relationship Id="rId97" Type="http://schemas.openxmlformats.org/officeDocument/2006/relationships/hyperlink" Target="https://www.archives.gov/isoo/policy-documents/cnsi-eo.html" TargetMode="External"/><Relationship Id="rId120" Type="http://schemas.openxmlformats.org/officeDocument/2006/relationships/hyperlink" Target="https://www.whitehouse.gov/wp-content/uploads/2017/11/203-M-03-22-OMB-Guidance-for-Implementing-the-Privacy-Provisions-of-the-E-Government-Act-of-2002-1.pdf" TargetMode="External"/><Relationship Id="rId141" Type="http://schemas.openxmlformats.org/officeDocument/2006/relationships/hyperlink" Target="https://csrc.nist.gov/pubs/sp/800/61/r3/final" TargetMode="External"/><Relationship Id="rId7" Type="http://schemas.openxmlformats.org/officeDocument/2006/relationships/settings" Target="settings.xml"/><Relationship Id="rId162" Type="http://schemas.openxmlformats.org/officeDocument/2006/relationships/hyperlink" Target="https://csrc.nist.gov/pubs/sp/800/204/c/final" TargetMode="External"/><Relationship Id="rId183" Type="http://schemas.openxmlformats.org/officeDocument/2006/relationships/hyperlink" Target="https://csrc.nist.gov/pubs/sp/800/137/a/final" TargetMode="External"/><Relationship Id="rId218" Type="http://schemas.openxmlformats.org/officeDocument/2006/relationships/hyperlink" Target="https://csrc.nist.gov/pubs/sp/800/184/final" TargetMode="External"/><Relationship Id="rId239" Type="http://schemas.openxmlformats.org/officeDocument/2006/relationships/hyperlink" Target="https://csrc.nist.gov/pubs/sp/800/101/r1/final" TargetMode="External"/><Relationship Id="rId250" Type="http://schemas.openxmlformats.org/officeDocument/2006/relationships/hyperlink" Target="https://csrc.nist.gov/pubs/sp/800/137/final" TargetMode="External"/><Relationship Id="rId271" Type="http://schemas.openxmlformats.org/officeDocument/2006/relationships/hyperlink" Target="https://csrc.nist.gov/pubs/sp/800/28/ver2/final" TargetMode="External"/><Relationship Id="rId292" Type="http://schemas.openxmlformats.org/officeDocument/2006/relationships/hyperlink" Target="https://csrc.nist.gov/pubs/sp/800/38/a/final" TargetMode="External"/><Relationship Id="rId24" Type="http://schemas.openxmlformats.org/officeDocument/2006/relationships/hyperlink" Target="https://nodis3.gsfc.nasa.gov/displayDir.cfm?t=NPD&amp;c=2810&amp;s=1F" TargetMode="External"/><Relationship Id="rId45" Type="http://schemas.openxmlformats.org/officeDocument/2006/relationships/hyperlink" Target="https://cset.nasa.gov/wp-content/uploads/2022/01/ITS-HBK-AASTEP1.v1.0.0.pdf" TargetMode="External"/><Relationship Id="rId66" Type="http://schemas.openxmlformats.org/officeDocument/2006/relationships/hyperlink" Target="https://cset.nasa.gov/wp-content/uploads/2025/12/ITS-HBK-SCRM-Information-Communications-Technology-Supply-Chain-Risk-Management-Revalidated_signed.pdf" TargetMode="External"/><Relationship Id="rId87" Type="http://schemas.openxmlformats.org/officeDocument/2006/relationships/hyperlink" Target="https://nasa.sharepoint.com/sites/cio/SitePages/Signed-Documents.aspx?isSPOFile=1&amp;xsdata=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%3D&amp;sdata=amJ0Mkp1VXpWY1h1Y0gydHN5bE1EbFVqT1hsclBGand3QWtjU3Iya3dLOD0%3D&amp;ovuser=7005d458-45be-48ae-8140-d43da96dd17b%2Cjmfulle3%40ndc.nasa.gov&amp;OR=Teams-HL&amp;CT=1776453322647&amp;clickparams=eyJBcHBOYW1lIjoiVGVhbXMtRGVza3RvcCIsIkFwcFZlcnNpb24iOiI0OS8yNjAzMTIyMzAyMCIsIkhhc0ZlZGVyYXRlZFVzZXIiOmZhbHNlfQ%3D%3D" TargetMode="External"/><Relationship Id="rId110" Type="http://schemas.openxmlformats.org/officeDocument/2006/relationships/hyperlink" Target="https://www.whitehouse.gov/wp-content/uploads/2019/05/M-19-17.pdf" TargetMode="External"/><Relationship Id="rId131" Type="http://schemas.openxmlformats.org/officeDocument/2006/relationships/hyperlink" Target="https://csrc.nist.gov/pubs/fips/198-1/final" TargetMode="External"/><Relationship Id="rId152" Type="http://schemas.openxmlformats.org/officeDocument/2006/relationships/hyperlink" Target="https://csrc.nist.gov/pubs/sp/800/82/r3/final" TargetMode="External"/><Relationship Id="rId173" Type="http://schemas.openxmlformats.org/officeDocument/2006/relationships/hyperlink" Target="https://csrc.nist.gov/pubs/sp/800/53/b/upd1/final" TargetMode="External"/><Relationship Id="rId194" Type="http://schemas.openxmlformats.org/officeDocument/2006/relationships/hyperlink" Target="https://csrc.nist.gov/pubs/sp/800/162/upd2/final" TargetMode="External"/><Relationship Id="rId208" Type="http://schemas.openxmlformats.org/officeDocument/2006/relationships/hyperlink" Target="https://csrc.nist.gov/pubs/sp/800/56/a/r3/final" TargetMode="External"/><Relationship Id="rId229" Type="http://schemas.openxmlformats.org/officeDocument/2006/relationships/hyperlink" Target="https://csrc.nist.gov/pubs/sp/800/85/a/4/final" TargetMode="External"/><Relationship Id="rId240" Type="http://schemas.openxmlformats.org/officeDocument/2006/relationships/hyperlink" Target="https://csrc.nist.gov/pubs/sp/800/130/final" TargetMode="External"/><Relationship Id="rId261" Type="http://schemas.openxmlformats.org/officeDocument/2006/relationships/hyperlink" Target="https://csrc.nist.gov/pubs/sp/800/38/a/sup/final" TargetMode="External"/><Relationship Id="rId14" Type="http://schemas.openxmlformats.org/officeDocument/2006/relationships/hyperlink" Target="https://standards.nasa.gov" TargetMode="External"/><Relationship Id="rId35" Type="http://schemas.openxmlformats.org/officeDocument/2006/relationships/hyperlink" Target="https://cset.nasa.gov/wp-content/uploads/2021/04/IT-HBK-1440.01-01.pdf" TargetMode="External"/><Relationship Id="rId56" Type="http://schemas.openxmlformats.org/officeDocument/2006/relationships/hyperlink" Target="https://cset.nasa.gov/wp-content/uploads/2025/09/ra.pdf" TargetMode="External"/><Relationship Id="rId77" Type="http://schemas.openxmlformats.org/officeDocument/2006/relationships/hyperlink" Target="https://standards.nasa.gov/NASA-Technical-Standards" TargetMode="External"/><Relationship Id="rId100" Type="http://schemas.openxmlformats.org/officeDocument/2006/relationships/hyperlink" Target="https://www.whitehouse.gov/wp-content/uploads/2025/12/M-26-04-Increasing-Public-Trust-in-Artificial-Intelligence-Through-Unbiased-AI-Principles-1.pdf" TargetMode="External"/><Relationship Id="rId282" Type="http://schemas.openxmlformats.org/officeDocument/2006/relationships/hyperlink" Target="https://csrc.nist.gov/pubs/sp/800/84/final" TargetMode="External"/><Relationship Id="rId8" Type="http://schemas.openxmlformats.org/officeDocument/2006/relationships/webSettings" Target="webSettings.xml"/><Relationship Id="rId98" Type="http://schemas.openxmlformats.org/officeDocument/2006/relationships/hyperlink" Target="https://www.cisa.gov/news-events/directives/bod-22-01-reducing-significant-risk-known-exploited-vulnerabilities" TargetMode="External"/><Relationship Id="rId121" Type="http://schemas.openxmlformats.org/officeDocument/2006/relationships/hyperlink" Target="https://obamawhitehouse.archives.gov/omb/memoranda_m02-01/" TargetMode="External"/><Relationship Id="rId142" Type="http://schemas.openxmlformats.org/officeDocument/2006/relationships/hyperlink" Target="https://csrc.nist.gov/pubs/sp/800/55/v1/final" TargetMode="External"/><Relationship Id="rId163" Type="http://schemas.openxmlformats.org/officeDocument/2006/relationships/hyperlink" Target="https://csrc.nist.gov/pubs/sp/800/218/final" TargetMode="External"/><Relationship Id="rId184" Type="http://schemas.openxmlformats.org/officeDocument/2006/relationships/hyperlink" Target="https://csrc.nist.gov/pubs/sp/800/57/pt1/r5/final" TargetMode="External"/><Relationship Id="rId219" Type="http://schemas.openxmlformats.org/officeDocument/2006/relationships/hyperlink" Target="https://csrc.nist.gov/pubs/sp/800/38/b/upd1/final" TargetMode="External"/><Relationship Id="rId230" Type="http://schemas.openxmlformats.org/officeDocument/2006/relationships/hyperlink" Target="https://csrc.nist.gov/pubs/sp/800/125/b/final" TargetMode="External"/><Relationship Id="rId251" Type="http://schemas.openxmlformats.org/officeDocument/2006/relationships/hyperlink" Target="https://csrc.nist.gov/pubs/sp/800/145/final" TargetMode="External"/><Relationship Id="rId25" Type="http://schemas.openxmlformats.org/officeDocument/2006/relationships/hyperlink" Target="https://nodis3.gsfc.nasa.gov/displayDir.cfm?t=NPR&amp;c=2810&amp;s=1F" TargetMode="External"/><Relationship Id="rId46" Type="http://schemas.openxmlformats.org/officeDocument/2006/relationships/hyperlink" Target="https://cset.nasa.gov/wp-content/uploads/2025/12/step2_signed.pdf" TargetMode="External"/><Relationship Id="rId67" Type="http://schemas.openxmlformats.org/officeDocument/2006/relationships/hyperlink" Target="https://cset.nasa.gov/wp-content/uploads/2023/02/ITS-HBK-2810.11-2C-Media-Protection-and-Sanitization.pdf" TargetMode="External"/><Relationship Id="rId272" Type="http://schemas.openxmlformats.org/officeDocument/2006/relationships/hyperlink" Target="https://csrc.nist.gov/pubs/sp/800/38/d/r1/2prd" TargetMode="External"/><Relationship Id="rId293" Type="http://schemas.openxmlformats.org/officeDocument/2006/relationships/header" Target="header1.xml"/><Relationship Id="rId88" Type="http://schemas.openxmlformats.org/officeDocument/2006/relationships/hyperlink" Target="https://nasa.sharepoint.com/:b:/r/sites/it-acquisition/SiteAssets/SitePages/Home/CIO.IT.-Authorization-Delegation_08.30.2024.pdf?csf=1&amp;web=1&amp;e=FXtzS0" TargetMode="External"/><Relationship Id="rId111" Type="http://schemas.openxmlformats.org/officeDocument/2006/relationships/hyperlink" Target="https://www.whitehouse.gov/wp-content/uploads/2018/08/M-18-23.pdf" TargetMode="External"/><Relationship Id="rId132" Type="http://schemas.openxmlformats.org/officeDocument/2006/relationships/hyperlink" Target="https://csrc.nist.gov/pubs/fips/200/final" TargetMode="External"/><Relationship Id="rId153" Type="http://schemas.openxmlformats.org/officeDocument/2006/relationships/hyperlink" Target="https://csrc.nist.gov/pubs/sp/800/140/d/r2/final" TargetMode="External"/><Relationship Id="rId174" Type="http://schemas.openxmlformats.org/officeDocument/2006/relationships/hyperlink" Target="https://csrc.nist.gov/pubs/sp/800/181/r1/final" TargetMode="External"/><Relationship Id="rId195" Type="http://schemas.openxmlformats.org/officeDocument/2006/relationships/hyperlink" Target="https://csrc.nist.gov/pubs/sp/800/205/final" TargetMode="External"/><Relationship Id="rId209" Type="http://schemas.openxmlformats.org/officeDocument/2006/relationships/hyperlink" Target="https://csrc.nist.gov/pubs/sp/800/70/r5/final" TargetMode="External"/><Relationship Id="rId220" Type="http://schemas.openxmlformats.org/officeDocument/2006/relationships/hyperlink" Target="https://csrc.nist.gov/pubs/sp/800/150/final" TargetMode="External"/><Relationship Id="rId241" Type="http://schemas.openxmlformats.org/officeDocument/2006/relationships/hyperlink" Target="https://csrc.nist.gov/pubs/sp/800/83/r1/final" TargetMode="External"/><Relationship Id="rId15" Type="http://schemas.openxmlformats.org/officeDocument/2006/relationships/hyperlink" Target="https://cset.nasa.gov" TargetMode="External"/><Relationship Id="rId36" Type="http://schemas.openxmlformats.org/officeDocument/2006/relationships/hyperlink" Target="https://cset.nasa.gov/wp-content/uploads/2021/04/IT-HBK-1441.01-01.pdf" TargetMode="External"/><Relationship Id="rId57" Type="http://schemas.openxmlformats.org/officeDocument/2006/relationships/hyperlink" Target="https://cset.nasa.gov/wp-content/uploads/2025/09/sa.pdf" TargetMode="External"/><Relationship Id="rId262" Type="http://schemas.openxmlformats.org/officeDocument/2006/relationships/hyperlink" Target="https://csrc.nist.gov/pubs/sp/800/122/final" TargetMode="External"/><Relationship Id="rId283" Type="http://schemas.openxmlformats.org/officeDocument/2006/relationships/hyperlink" Target="https://csrc.nist.gov/pubs/sp/800/92/final" TargetMode="External"/><Relationship Id="rId78" Type="http://schemas.openxmlformats.org/officeDocument/2006/relationships/hyperlink" Target="https://cset.nasa.gov/ascs/security-configuration-specifications/specification/enumeration-of-ascs-cybersecurity-requirements-nasa-spec-2600-version-6-0/" TargetMode="External"/><Relationship Id="rId99" Type="http://schemas.openxmlformats.org/officeDocument/2006/relationships/hyperlink" Target="https://www.whitehouse.gov/wp-content/uploads/2026/03/OMB-Circular-No.-A-123-2026.pdf" TargetMode="External"/><Relationship Id="rId101" Type="http://schemas.openxmlformats.org/officeDocument/2006/relationships/hyperlink" Target="https://www.whitehouse.gov/wp-content/uploads/2025/08/a11.pdf" TargetMode="External"/><Relationship Id="rId122" Type="http://schemas.openxmlformats.org/officeDocument/2006/relationships/hyperlink" Target="https://obamawhitehouse.archives.gov/omb/memoranda_m01-05/" TargetMode="External"/><Relationship Id="rId143" Type="http://schemas.openxmlformats.org/officeDocument/2006/relationships/hyperlink" Target="https://csrc.nist.gov/pubs/sp/800/55/v2/final" TargetMode="External"/><Relationship Id="rId164" Type="http://schemas.openxmlformats.org/officeDocument/2006/relationships/hyperlink" Target="https://csrc.nist.gov/pubs/sp/800/53/a/r5/final" TargetMode="External"/><Relationship Id="rId185" Type="http://schemas.openxmlformats.org/officeDocument/2006/relationships/hyperlink" Target="https://csrc.nist.gov/pubs/sp/800/175/b/r1/final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csrc.nist.gov/pubs/sp/800/126/r3/final" TargetMode="External"/><Relationship Id="rId26" Type="http://schemas.openxmlformats.org/officeDocument/2006/relationships/hyperlink" Target="https://nodis3.gsfc.nasa.gov/displayDir.cfm?t=NPR&amp;c=2810&amp;s=2" TargetMode="External"/><Relationship Id="rId231" Type="http://schemas.openxmlformats.org/officeDocument/2006/relationships/hyperlink" Target="https://csrc.nist.gov/pubs/sp/800/152/final" TargetMode="External"/><Relationship Id="rId252" Type="http://schemas.openxmlformats.org/officeDocument/2006/relationships/hyperlink" Target="https://csrc.nist.gov/pubs/sp/800/147/final" TargetMode="External"/><Relationship Id="rId273" Type="http://schemas.openxmlformats.org/officeDocument/2006/relationships/hyperlink" Target="https://csrc.nist.gov/pubs/sp/800/111/final" TargetMode="External"/><Relationship Id="rId294" Type="http://schemas.openxmlformats.org/officeDocument/2006/relationships/footer" Target="footer1.xml"/><Relationship Id="rId47" Type="http://schemas.openxmlformats.org/officeDocument/2006/relationships/hyperlink" Target="https://cset.nasa.gov/wp-content/uploads/2022/01/ITS-HBK-AASTEP2.v1.0.0.pdf" TargetMode="External"/><Relationship Id="rId68" Type="http://schemas.openxmlformats.org/officeDocument/2006/relationships/hyperlink" Target="https://cset.nasa.gov/wp-content/uploads/2025/09/pe.pdf" TargetMode="External"/><Relationship Id="rId89" Type="http://schemas.openxmlformats.org/officeDocument/2006/relationships/hyperlink" Target="https://nasa.sharepoint.com/sites/cio/Signed%20Documents/Forms/AllItems.aspx?id=/sites/cio/Signed%20Documents/Software%20with%20Automated%20Reporting%206_18_2024.pdf&amp;parent=/sites/cio/Signed%20Documents" TargetMode="External"/><Relationship Id="rId112" Type="http://schemas.openxmlformats.org/officeDocument/2006/relationships/hyperlink" Target="https://obamawhitehouse.archives.gov/sites/default/files/omb/memoranda/2017/m-17-12.pdf" TargetMode="External"/><Relationship Id="rId133" Type="http://schemas.openxmlformats.org/officeDocument/2006/relationships/hyperlink" Target="https://csrc.nist.gov/pubs/sp/800/224/ipd" TargetMode="External"/><Relationship Id="rId154" Type="http://schemas.openxmlformats.org/officeDocument/2006/relationships/hyperlink" Target="https://csrc.nist.gov/pubs/sp/800/140/c/r2/final" TargetMode="External"/><Relationship Id="rId175" Type="http://schemas.openxmlformats.org/officeDocument/2006/relationships/hyperlink" Target="https://csrc.nist.gov/pubs/sp/800/209/r1/ipd" TargetMode="External"/><Relationship Id="rId196" Type="http://schemas.openxmlformats.org/officeDocument/2006/relationships/hyperlink" Target="https://csrc.nist.gov/pubs/sp/800/57/pt2/r1/final" TargetMode="External"/><Relationship Id="rId200" Type="http://schemas.openxmlformats.org/officeDocument/2006/relationships/hyperlink" Target="https://csrc.nist.gov/pubs/sp/800/131/a/r2/final" TargetMode="External"/><Relationship Id="rId16" Type="http://schemas.openxmlformats.org/officeDocument/2006/relationships/hyperlink" Target="https://cset.nasa.gov" TargetMode="External"/><Relationship Id="rId221" Type="http://schemas.openxmlformats.org/officeDocument/2006/relationships/hyperlink" Target="https://csrc.nist.gov/pubs/sp/800/178/final" TargetMode="External"/><Relationship Id="rId242" Type="http://schemas.openxmlformats.org/officeDocument/2006/relationships/hyperlink" Target="https://csrc.nist.gov/pubs/sp/800/76/2/final" TargetMode="External"/><Relationship Id="rId263" Type="http://schemas.openxmlformats.org/officeDocument/2006/relationships/hyperlink" Target="https://csrc.nist.gov/pubs/sp/800/22/r1/upd1/final" TargetMode="External"/><Relationship Id="rId284" Type="http://schemas.openxmlformats.org/officeDocument/2006/relationships/hyperlink" Target="https://csrc.nist.gov/pubs/sp/800/86/final" TargetMode="External"/><Relationship Id="rId37" Type="http://schemas.openxmlformats.org/officeDocument/2006/relationships/hyperlink" Target="https://cset.nasa.gov/wp-content/uploads/2021/04/IT-HBK-2841-03A.pdf" TargetMode="External"/><Relationship Id="rId58" Type="http://schemas.openxmlformats.org/officeDocument/2006/relationships/hyperlink" Target="https://cset.nasa.gov/wp-content/uploads/2026/02/ITS-HBK-2810.06-02-v2026-01-CPAT.pdf" TargetMode="External"/><Relationship Id="rId79" Type="http://schemas.openxmlformats.org/officeDocument/2006/relationships/hyperlink" Target="https://standards.nasa.gov/system/files/standards/NASA/Summer-2022/0/NASA-STD-2805-Minimum-Hardware-Configurations-v1-fall-2023.pdf" TargetMode="External"/><Relationship Id="rId102" Type="http://schemas.openxmlformats.org/officeDocument/2006/relationships/hyperlink" Target="https://www.whitehouse.gov/wp-content/uploads/2025/02/M-25-21-Accelerating-Federal-Use-of-AI-through-Innovation-Governance-and-Public-Trust.pdf" TargetMode="External"/><Relationship Id="rId123" Type="http://schemas.openxmlformats.org/officeDocument/2006/relationships/hyperlink" Target="https://csrc.nist.gov/csrc/media/Projects/cryptographic-module-validation-program/documents/fips%20140-3/FIPS%20140-3%20IG.pdf" TargetMode="External"/><Relationship Id="rId144" Type="http://schemas.openxmlformats.org/officeDocument/2006/relationships/hyperlink" Target="https://csrc.nist.gov/pubs/sp/800/161/r1/upd1/final" TargetMode="External"/><Relationship Id="rId90" Type="http://schemas.openxmlformats.org/officeDocument/2006/relationships/hyperlink" Target="https://www.govinfo.gov/content/pkg/PLAW-113publ283/pdf/PLAW-113publ283.pdf" TargetMode="External"/><Relationship Id="rId165" Type="http://schemas.openxmlformats.org/officeDocument/2006/relationships/hyperlink" Target="https://csrc.nist.gov/pubs/sp/800/121/r2/upd1/final" TargetMode="External"/><Relationship Id="rId186" Type="http://schemas.openxmlformats.org/officeDocument/2006/relationships/hyperlink" Target="https://csrc.nist.gov/pubs/sp/800/140/final" TargetMode="External"/><Relationship Id="rId211" Type="http://schemas.openxmlformats.org/officeDocument/2006/relationships/hyperlink" Target="https://csrc.nist.gov/pubs/sp/800/126/a/final" TargetMode="External"/><Relationship Id="rId232" Type="http://schemas.openxmlformats.org/officeDocument/2006/relationships/hyperlink" Target="https://csrc.nist.gov/pubs/sp/800/167/final" TargetMode="External"/><Relationship Id="rId253" Type="http://schemas.openxmlformats.org/officeDocument/2006/relationships/hyperlink" Target="https://csrc.nist.gov/pubs/sp/800/39/final" TargetMode="External"/><Relationship Id="rId274" Type="http://schemas.openxmlformats.org/officeDocument/2006/relationships/hyperlink" Target="https://csrc.nist.gov/pubs/sp/800/44/ver2/final" TargetMode="External"/><Relationship Id="rId295" Type="http://schemas.openxmlformats.org/officeDocument/2006/relationships/footer" Target="footer2.xml"/><Relationship Id="rId27" Type="http://schemas.openxmlformats.org/officeDocument/2006/relationships/hyperlink" Target="https://nodis3.gsfc.nasa.gov/displayDir.cfm?t=NPR&amp;c=2810&amp;s=7" TargetMode="External"/><Relationship Id="rId48" Type="http://schemas.openxmlformats.org/officeDocument/2006/relationships/hyperlink" Target="https://cset.nasa.gov/wp-content/uploads/2025/12/step3_signed.pdf" TargetMode="External"/><Relationship Id="rId69" Type="http://schemas.openxmlformats.org/officeDocument/2006/relationships/hyperlink" Target="https://cset.nasa.gov/wp-content/uploads/2025/09/ps.pdf" TargetMode="External"/><Relationship Id="rId113" Type="http://schemas.openxmlformats.org/officeDocument/2006/relationships/hyperlink" Target="https://www.whitehouse.gov/wp-content/uploads/legacy_drupal_files/omb/circulars/A108/omb_circular_a-108.pdf" TargetMode="External"/><Relationship Id="rId134" Type="http://schemas.openxmlformats.org/officeDocument/2006/relationships/hyperlink" Target="https://csrc.nist.gov/pubs/fips/199/final" TargetMode="External"/><Relationship Id="rId80" Type="http://schemas.openxmlformats.org/officeDocument/2006/relationships/hyperlink" Target="https://cset.nasa.gov/ascs/standard/privileged-access-for-computing-systems-nasa-std-2605-version-1-0/" TargetMode="External"/><Relationship Id="rId155" Type="http://schemas.openxmlformats.org/officeDocument/2006/relationships/hyperlink" Target="https://csrc.nist.gov/pubs/sp/800/219/r1/final" TargetMode="External"/><Relationship Id="rId176" Type="http://schemas.openxmlformats.org/officeDocument/2006/relationships/hyperlink" Target="https://csrc.nist.gov/pubs/sp/800/208/final" TargetMode="External"/><Relationship Id="rId197" Type="http://schemas.openxmlformats.org/officeDocument/2006/relationships/hyperlink" Target="https://csrc.nist.gov/pubs/sp/800/56/b/r2/final" TargetMode="External"/><Relationship Id="rId201" Type="http://schemas.openxmlformats.org/officeDocument/2006/relationships/hyperlink" Target="https://csrc.nist.gov/pubs/sp/800/177/r1/final" TargetMode="External"/><Relationship Id="rId222" Type="http://schemas.openxmlformats.org/officeDocument/2006/relationships/hyperlink" Target="https://csrc.nist.gov/pubs/sp/800/175/a/final" TargetMode="External"/><Relationship Id="rId243" Type="http://schemas.openxmlformats.org/officeDocument/2006/relationships/hyperlink" Target="https://csrc.nist.gov/pubs/sp/800/38/f/final" TargetMode="External"/><Relationship Id="rId264" Type="http://schemas.openxmlformats.org/officeDocument/2006/relationships/hyperlink" Target="https://csrc.nist.gov/pubs/sp/800/38/e/final" TargetMode="External"/><Relationship Id="rId285" Type="http://schemas.openxmlformats.org/officeDocument/2006/relationships/hyperlink" Target="https://csrc.nist.gov/pubs/sp/800/85/b/final" TargetMode="External"/><Relationship Id="rId17" Type="http://schemas.openxmlformats.org/officeDocument/2006/relationships/hyperlink" Target="https://nasa.sharepoint.com/sites/business-management/SitePages/IT-Policy-Memoranda.aspx" TargetMode="External"/><Relationship Id="rId38" Type="http://schemas.openxmlformats.org/officeDocument/2006/relationships/hyperlink" Target="https://developer.nasa.gov/pages/CSPD/its-handbooks-site/privacy/latest/collections/collections.html" TargetMode="External"/><Relationship Id="rId59" Type="http://schemas.openxmlformats.org/officeDocument/2006/relationships/hyperlink" Target="https://cset.nasa.gov/wp-content/uploads/2025/09/cm.pdf" TargetMode="External"/><Relationship Id="rId103" Type="http://schemas.openxmlformats.org/officeDocument/2006/relationships/hyperlink" Target="https://www.whitehouse.gov/wp-content/uploads/2025/02/M-25-22-Driving-Efficient-Acquisition-of-Artificial-Intelligence-in-Government.pdf" TargetMode="External"/><Relationship Id="rId124" Type="http://schemas.openxmlformats.org/officeDocument/2006/relationships/hyperlink" Target="https://ieeexplore.ieee.org/document/11184214" TargetMode="External"/><Relationship Id="rId70" Type="http://schemas.openxmlformats.org/officeDocument/2006/relationships/hyperlink" Target="https://cset.nasa.gov/wp-content/uploads/2025/09/si.pdf" TargetMode="External"/><Relationship Id="rId91" Type="http://schemas.openxmlformats.org/officeDocument/2006/relationships/hyperlink" Target="https://www.federalregister.gov/documents/2020/08/27/2020-18772/federal-acquisition-regulation-prohibition-on-contracting-with-entities-using-certain" TargetMode="External"/><Relationship Id="rId145" Type="http://schemas.openxmlformats.org/officeDocument/2006/relationships/hyperlink" Target="https://csrc.nist.gov/pubs/sp/800/50/r1/final" TargetMode="External"/><Relationship Id="rId166" Type="http://schemas.openxmlformats.org/officeDocument/2006/relationships/hyperlink" Target="https://csrc.nist.gov/pubs/sp/800/160/v2/r1/final" TargetMode="External"/><Relationship Id="rId187" Type="http://schemas.openxmlformats.org/officeDocument/2006/relationships/hyperlink" Target="https://csrc.nist.gov/pubs/sp/800/140/a/final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csrc.nist.gov/pubs/sp/800/90/b/final" TargetMode="External"/><Relationship Id="rId233" Type="http://schemas.openxmlformats.org/officeDocument/2006/relationships/hyperlink" Target="https://csrc.nist.gov/pubs/sp/800/79/2/final" TargetMode="External"/><Relationship Id="rId254" Type="http://schemas.openxmlformats.org/officeDocument/2006/relationships/hyperlink" Target="https://csrc.nist.gov/pubs/sp/800/126/r1/final" TargetMode="External"/><Relationship Id="rId28" Type="http://schemas.openxmlformats.org/officeDocument/2006/relationships/hyperlink" Target="https://nodis3.gsfc.nasa.gov/displayDir.cfm?t=NPD&amp;c=2830&amp;s=1D" TargetMode="External"/><Relationship Id="rId49" Type="http://schemas.openxmlformats.org/officeDocument/2006/relationships/hyperlink" Target="https://cset.nasa.gov/wp-content/uploads/2022/01/ITS-HBK-AASTEP3.v.1.0.0.pdf" TargetMode="External"/><Relationship Id="rId114" Type="http://schemas.openxmlformats.org/officeDocument/2006/relationships/hyperlink" Target="https://obamawhitehouse.archives.gov/sites/default/files/omb/assets/OMB/circulars/a130/a130revised.pdf" TargetMode="External"/><Relationship Id="rId275" Type="http://schemas.openxmlformats.org/officeDocument/2006/relationships/hyperlink" Target="https://csrc.nist.gov/pubs/sp/800/95/final" TargetMode="External"/><Relationship Id="rId296" Type="http://schemas.openxmlformats.org/officeDocument/2006/relationships/header" Target="header2.xml"/><Relationship Id="rId60" Type="http://schemas.openxmlformats.org/officeDocument/2006/relationships/hyperlink" Target="https://cset.nasa.gov/wp-content/uploads/2025/09/cp.pdf" TargetMode="External"/><Relationship Id="rId81" Type="http://schemas.openxmlformats.org/officeDocument/2006/relationships/hyperlink" Target="https://cset.nasa.gov/ascs/standard/minimum-cybersecurity-requirements-for-computing-systems-nasa-std-2601-version-2-0-2/" TargetMode="External"/><Relationship Id="rId135" Type="http://schemas.openxmlformats.org/officeDocument/2006/relationships/hyperlink" Target="https://csrc.nist.gov/pubs/fips/140-2/upd2/final" TargetMode="External"/><Relationship Id="rId156" Type="http://schemas.openxmlformats.org/officeDocument/2006/relationships/hyperlink" Target="https://csrc.nist.gov/pubs/sp/800/124/r2/final" TargetMode="External"/><Relationship Id="rId177" Type="http://schemas.openxmlformats.org/officeDocument/2006/relationships/hyperlink" Target="https://csrc.nist.gov/pubs/sp/800/56/c/r2/final" TargetMode="External"/><Relationship Id="rId198" Type="http://schemas.openxmlformats.org/officeDocument/2006/relationships/hyperlink" Target="https://csrc.nist.gov/pubs/sp/800/163/r1/final" TargetMode="External"/><Relationship Id="rId202" Type="http://schemas.openxmlformats.org/officeDocument/2006/relationships/hyperlink" Target="https://csrc.nist.gov/pubs/sp/800/37/r2/final" TargetMode="External"/><Relationship Id="rId223" Type="http://schemas.openxmlformats.org/officeDocument/2006/relationships/hyperlink" Target="https://csrc.nist.gov/pubs/sp/800/38/g/upd1/final" TargetMode="External"/><Relationship Id="rId244" Type="http://schemas.openxmlformats.org/officeDocument/2006/relationships/hyperlink" Target="https://csrc.nist.gov/pubs/sp/800/30/r1/final" TargetMode="External"/><Relationship Id="rId18" Type="http://schemas.openxmlformats.org/officeDocument/2006/relationships/hyperlink" Target="https://nodis3.gsfc.nasa.gov/displayDir.cfm?t=NPR&amp;c=1382&amp;s=1B" TargetMode="External"/><Relationship Id="rId39" Type="http://schemas.openxmlformats.org/officeDocument/2006/relationships/hyperlink" Target="https://cset.nasa.gov/wp-content/uploads/2025/12/ITS-HBK-1382.03-02-Privacy-Annual-Reporting-Procedures-Reviewing-and-Reducing-PII_signed.pdf" TargetMode="External"/><Relationship Id="rId265" Type="http://schemas.openxmlformats.org/officeDocument/2006/relationships/hyperlink" Target="https://csrc.nist.gov/pubs/sp/800/41/r1/final" TargetMode="External"/><Relationship Id="rId286" Type="http://schemas.openxmlformats.org/officeDocument/2006/relationships/hyperlink" Target="https://csrc.nist.gov/pubs/sp/800/18/r2/final" TargetMode="External"/><Relationship Id="rId50" Type="http://schemas.openxmlformats.org/officeDocument/2006/relationships/hyperlink" Target="https://cset.nasa.gov/wp-content/uploads/2025/12/step4_signed.pdf" TargetMode="External"/><Relationship Id="rId104" Type="http://schemas.openxmlformats.org/officeDocument/2006/relationships/hyperlink" Target="https://www.whitehouse.gov/wp-content/uploads/2022/01/M-22-09.pdf" TargetMode="External"/><Relationship Id="rId125" Type="http://schemas.openxmlformats.org/officeDocument/2006/relationships/hyperlink" Target="https://csrc.nist.gov/pubs/fips/197/final" TargetMode="External"/><Relationship Id="rId146" Type="http://schemas.openxmlformats.org/officeDocument/2006/relationships/hyperlink" Target="https://csrc.nist.gov/pubs/sp/800/78/5/final" TargetMode="External"/><Relationship Id="rId167" Type="http://schemas.openxmlformats.org/officeDocument/2006/relationships/hyperlink" Target="https://csrc.nist.gov/pubs/sp/800/213/a/final" TargetMode="External"/><Relationship Id="rId188" Type="http://schemas.openxmlformats.org/officeDocument/2006/relationships/hyperlink" Target="https://csrc.nist.gov/pubs/sp/800/140/e/final" TargetMode="External"/><Relationship Id="rId71" Type="http://schemas.openxmlformats.org/officeDocument/2006/relationships/hyperlink" Target="https://cset.nasa.gov/wp-content/uploads/2025/09/ac.pdf" TargetMode="External"/><Relationship Id="rId92" Type="http://schemas.openxmlformats.org/officeDocument/2006/relationships/hyperlink" Target="https://www.cisa.gov/sites/default/files/2025-07/CISA%20TIC%203.0%20Reference%20Architecture%20v1.2%20%28Volume%202%29_1.pdf" TargetMode="External"/><Relationship Id="rId213" Type="http://schemas.openxmlformats.org/officeDocument/2006/relationships/hyperlink" Target="https://csrc.nist.gov/pubs/sp/800/187/final" TargetMode="External"/><Relationship Id="rId234" Type="http://schemas.openxmlformats.org/officeDocument/2006/relationships/hyperlink" Target="https://csrc.nist.gov/pubs/sp/800/90/a/r1/fina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nodis3.gsfc.nasa.gov/displayDir.cfm?t=NPR&amp;c=2830&amp;s=1A" TargetMode="External"/><Relationship Id="rId255" Type="http://schemas.openxmlformats.org/officeDocument/2006/relationships/hyperlink" Target="https://csrc.nist.gov/pubs/sp/800/51/r1/final" TargetMode="External"/><Relationship Id="rId276" Type="http://schemas.openxmlformats.org/officeDocument/2006/relationships/hyperlink" Target="https://csrc.nist.gov/pubs/sp/800/38/c/upd1/final" TargetMode="External"/><Relationship Id="rId297" Type="http://schemas.openxmlformats.org/officeDocument/2006/relationships/fontTable" Target="fontTable.xml"/><Relationship Id="rId40" Type="http://schemas.openxmlformats.org/officeDocument/2006/relationships/hyperlink" Target="https://cset.nasa.gov/wp-content/uploads/2025/12/ITS-HBK-1382.04-01-Privacy-and-Cybersecurity-Controls-Framework_signed.pdf" TargetMode="External"/><Relationship Id="rId115" Type="http://schemas.openxmlformats.org/officeDocument/2006/relationships/hyperlink" Target="https://obamawhitehouse.archives.gov/sites/default/files/omb/memoranda/2015/m-15-13.pdf" TargetMode="External"/><Relationship Id="rId136" Type="http://schemas.openxmlformats.org/officeDocument/2006/relationships/hyperlink" Target="https://csrc.nist.gov/pubs/sp/800/81/r3/final" TargetMode="External"/><Relationship Id="rId157" Type="http://schemas.openxmlformats.org/officeDocument/2006/relationships/hyperlink" Target="https://csrc.nist.gov/pubs/sp/800/160/v1/r1/final" TargetMode="External"/><Relationship Id="rId178" Type="http://schemas.openxmlformats.org/officeDocument/2006/relationships/hyperlink" Target="https://csrc.nist.gov/pubs/sp/800/207/final" TargetMode="External"/><Relationship Id="rId61" Type="http://schemas.openxmlformats.org/officeDocument/2006/relationships/hyperlink" Target="https://cset.nasa.gov/wp-content/uploads/2025/09/ir.pdf" TargetMode="External"/><Relationship Id="rId82" Type="http://schemas.openxmlformats.org/officeDocument/2006/relationships/hyperlink" Target="https://standards.nasa.gov/system/files/standards/NASA/Fall-2020/0/NASA-STD-2804-Minimum-Interoperability-Software-Suite-Summer-2023.pdf" TargetMode="External"/><Relationship Id="rId199" Type="http://schemas.openxmlformats.org/officeDocument/2006/relationships/hyperlink" Target="https://csrc.nist.gov/pubs/sp/800/56/b/r2/final" TargetMode="External"/><Relationship Id="rId203" Type="http://schemas.openxmlformats.org/officeDocument/2006/relationships/hyperlink" Target="https://csrc.nist.gov/pubs/sp/800/116/r1/final" TargetMode="External"/><Relationship Id="rId19" Type="http://schemas.openxmlformats.org/officeDocument/2006/relationships/hyperlink" Target="https://nodis3.gsfc.nasa.gov/displayDir.cfm?t=NPD&amp;c=1382&amp;s=17K" TargetMode="External"/><Relationship Id="rId224" Type="http://schemas.openxmlformats.org/officeDocument/2006/relationships/hyperlink" Target="https://csrc.nist.gov/pubs/sp/800/114/r1/final" TargetMode="External"/><Relationship Id="rId245" Type="http://schemas.openxmlformats.org/officeDocument/2006/relationships/hyperlink" Target="https://csrc.nist.gov/pubs/sp/800/146/final" TargetMode="External"/><Relationship Id="rId266" Type="http://schemas.openxmlformats.org/officeDocument/2006/relationships/hyperlink" Target="https://csrc.nist.gov/pubs/sp/800/115/final" TargetMode="External"/><Relationship Id="rId287" Type="http://schemas.openxmlformats.org/officeDocument/2006/relationships/hyperlink" Target="https://csrc.nist.gov/pubs/sp/800/58/final" TargetMode="External"/><Relationship Id="rId30" Type="http://schemas.openxmlformats.org/officeDocument/2006/relationships/hyperlink" Target="https://nodis3.gsfc.nasa.gov/displayDir.cfm?t=NPR&amp;c=2841&amp;s=1" TargetMode="External"/><Relationship Id="rId105" Type="http://schemas.openxmlformats.org/officeDocument/2006/relationships/hyperlink" Target="https://whitehouse.gov/wp-content/uploads/2021/10/M-22-01.pdf" TargetMode="External"/><Relationship Id="rId126" Type="http://schemas.openxmlformats.org/officeDocument/2006/relationships/hyperlink" Target="https://csrc.nist.gov/pubs/fips/186-5/final" TargetMode="External"/><Relationship Id="rId147" Type="http://schemas.openxmlformats.org/officeDocument/2006/relationships/hyperlink" Target="https://csrc.nist.gov/pubs/sp/800/73/pt1/5/final" TargetMode="External"/><Relationship Id="rId168" Type="http://schemas.openxmlformats.org/officeDocument/2006/relationships/hyperlink" Target="https://csrc.nist.gov/pubs/sp/800/213/final" TargetMode="External"/><Relationship Id="rId51" Type="http://schemas.openxmlformats.org/officeDocument/2006/relationships/hyperlink" Target="https://cset.nasa.gov/wp-content/uploads/2022/01/ITS-HBK-AASTEP4.v1.0.0-2.pdf" TargetMode="External"/><Relationship Id="rId72" Type="http://schemas.openxmlformats.org/officeDocument/2006/relationships/hyperlink" Target="https://cset.nasa.gov/wp-content/uploads/2025/12/ITS-HBK-2810.15-02-Access-Control-Managed-Elevated-Privileges-Updated_signed.pdf" TargetMode="External"/><Relationship Id="rId93" Type="http://schemas.openxmlformats.org/officeDocument/2006/relationships/hyperlink" Target="https://www.whitehouse.gov/presidential-actions/2025/12/ensuring-american-space-superiority/" TargetMode="External"/><Relationship Id="rId189" Type="http://schemas.openxmlformats.org/officeDocument/2006/relationships/hyperlink" Target="https://csrc.nist.gov/pubs/sp/800/140/f/final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csrc.nist.gov/pubs/sp/800/190/final" TargetMode="External"/><Relationship Id="rId235" Type="http://schemas.openxmlformats.org/officeDocument/2006/relationships/hyperlink" Target="https://csrc.nist.gov/pubs/sp/800/57/pt3/r1/final" TargetMode="External"/><Relationship Id="rId256" Type="http://schemas.openxmlformats.org/officeDocument/2006/relationships/hyperlink" Target="https://csrc.nist.gov/pubs/sp/800/125/final" TargetMode="External"/><Relationship Id="rId277" Type="http://schemas.openxmlformats.org/officeDocument/2006/relationships/hyperlink" Target="https://csrc.nist.gov/pubs/sp/800/98/final" TargetMode="External"/><Relationship Id="rId298" Type="http://schemas.openxmlformats.org/officeDocument/2006/relationships/theme" Target="theme/theme1.xml"/><Relationship Id="rId116" Type="http://schemas.openxmlformats.org/officeDocument/2006/relationships/hyperlink" Target="https://www.whitehouse.gov/wp-content/uploads/legacy_drupal_files/omb/memoranda/2013/m-13-10.pdf" TargetMode="External"/><Relationship Id="rId137" Type="http://schemas.openxmlformats.org/officeDocument/2006/relationships/hyperlink" Target="https://csrc.nist.gov/pubs/sp/800/88/r2/final" TargetMode="External"/><Relationship Id="rId158" Type="http://schemas.openxmlformats.org/officeDocument/2006/relationships/hyperlink" Target="https://csrc.nist.gov/pubs/sp/800/220/final" TargetMode="External"/><Relationship Id="rId20" Type="http://schemas.openxmlformats.org/officeDocument/2006/relationships/hyperlink" Target="https://nodis3.gsfc.nasa.gov/displayDir.cfm?t=NPD&amp;c=1440&amp;s=6I" TargetMode="External"/><Relationship Id="rId41" Type="http://schemas.openxmlformats.org/officeDocument/2006/relationships/hyperlink" Target="https://cset.nasa.gov/wp-content/uploads/2025/12/ITS-HBK-1382.05-01-Privacy-Breach-Response-Team-Checklist_signed.pdf" TargetMode="External"/><Relationship Id="rId62" Type="http://schemas.openxmlformats.org/officeDocument/2006/relationships/hyperlink" Target="https://cset.nasa.gov/wp-content/uploads/2024/10/irm.pdf" TargetMode="External"/><Relationship Id="rId83" Type="http://schemas.openxmlformats.org/officeDocument/2006/relationships/hyperlink" Target="https://cset.nasa.gov/ascs/standard/security-requirements-for-data-at-rest-dar-nasa-std-2602-version-2-0/" TargetMode="External"/><Relationship Id="rId179" Type="http://schemas.openxmlformats.org/officeDocument/2006/relationships/hyperlink" Target="https://csrc.nist.gov/pubs/sp/800/210/final" TargetMode="External"/><Relationship Id="rId190" Type="http://schemas.openxmlformats.org/officeDocument/2006/relationships/hyperlink" Target="https://csrc.nist.gov/pubs/sp/800/189/final" TargetMode="External"/><Relationship Id="rId204" Type="http://schemas.openxmlformats.org/officeDocument/2006/relationships/hyperlink" Target="https://csrc.nist.gov/pubs/sp/800/125/a/r1/final" TargetMode="External"/><Relationship Id="rId225" Type="http://schemas.openxmlformats.org/officeDocument/2006/relationships/hyperlink" Target="https://csrc.nist.gov/pubs/sp/800/46/r2/final" TargetMode="External"/><Relationship Id="rId246" Type="http://schemas.openxmlformats.org/officeDocument/2006/relationships/hyperlink" Target="https://csrc.nist.gov/pubs/sp/800/126/r2/final" TargetMode="External"/><Relationship Id="rId267" Type="http://schemas.openxmlformats.org/officeDocument/2006/relationships/hyperlink" Target="https://csrc.nist.gov/pubs/sp/800/60/v2/r1/final" TargetMode="External"/><Relationship Id="rId288" Type="http://schemas.openxmlformats.org/officeDocument/2006/relationships/hyperlink" Target="https://csrc.nist.gov/pubs/sp/800/72/final" TargetMode="External"/><Relationship Id="rId106" Type="http://schemas.openxmlformats.org/officeDocument/2006/relationships/hyperlink" Target="https://whitehouse.gov/wp-content/uploads/2021/08/M-21-31-Improving-the-Federal-Governments-Investigative-and-Remediation-Capabilities-Related-to-Cybersecurity-Incidents.pdf" TargetMode="External"/><Relationship Id="rId127" Type="http://schemas.openxmlformats.org/officeDocument/2006/relationships/hyperlink" Target="https://csrc.nist.gov/pubs/fips/201-3/fina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nodis3.gsfc.nasa.gov/displayDir.cfm?t=NPR&amp;c=7120&amp;s=7A" TargetMode="External"/><Relationship Id="rId52" Type="http://schemas.openxmlformats.org/officeDocument/2006/relationships/hyperlink" Target="https://cset.nasa.gov/wp-content/uploads/2025/12/step5_signed.pdf" TargetMode="External"/><Relationship Id="rId73" Type="http://schemas.openxmlformats.org/officeDocument/2006/relationships/hyperlink" Target="https://cset.nasa.gov/wp-content/uploads/2025/09/au.pdf" TargetMode="External"/><Relationship Id="rId94" Type="http://schemas.openxmlformats.org/officeDocument/2006/relationships/hyperlink" Target="https://www.govinfo.gov/content/pkg/DCPD-202100401/pdf/DCPD-202100401.pdf" TargetMode="External"/><Relationship Id="rId148" Type="http://schemas.openxmlformats.org/officeDocument/2006/relationships/hyperlink" Target="https://csrc.nist.gov/pubs/sp/800/171/r3/final" TargetMode="External"/><Relationship Id="rId169" Type="http://schemas.openxmlformats.org/officeDocument/2006/relationships/hyperlink" Target="https://csrc.nist.gov/pubs/sp/800/204/b/final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csrc.nist.gov/pubs/sp/800/77/r1/final" TargetMode="External"/><Relationship Id="rId215" Type="http://schemas.openxmlformats.org/officeDocument/2006/relationships/hyperlink" Target="https://csrc.nist.gov/pubs/sp/800/192/final" TargetMode="External"/><Relationship Id="rId236" Type="http://schemas.openxmlformats.org/officeDocument/2006/relationships/hyperlink" Target="https://csrc.nist.gov/pubs/sp/800/157/final" TargetMode="External"/><Relationship Id="rId257" Type="http://schemas.openxmlformats.org/officeDocument/2006/relationships/hyperlink" Target="https://csrc.nist.gov/pubs/sp/800/132/final" TargetMode="External"/><Relationship Id="rId278" Type="http://schemas.openxmlformats.org/officeDocument/2006/relationships/hyperlink" Target="https://csrc.nist.gov/pubs/sp/800/94/final" TargetMode="External"/><Relationship Id="rId42" Type="http://schemas.openxmlformats.org/officeDocument/2006/relationships/hyperlink" Target="https://cset.nasa.gov/wp-content/uploads/2026/02/ITS-HBK-1382.06-01-v2026-01-Redress.pdf" TargetMode="External"/><Relationship Id="rId84" Type="http://schemas.openxmlformats.org/officeDocument/2006/relationships/hyperlink" Target="https://cset.nasa.gov/ascs/standard/cloud-security-nasa-std-2606-version-1-0/" TargetMode="External"/><Relationship Id="rId138" Type="http://schemas.openxmlformats.org/officeDocument/2006/relationships/hyperlink" Target="https://csrc.nist.gov/pubs/sp/800/63/b/4/final" TargetMode="External"/><Relationship Id="rId191" Type="http://schemas.openxmlformats.org/officeDocument/2006/relationships/hyperlink" Target="https://csrc.nist.gov/pubs/sp/800/128/upd1/final" TargetMode="External"/><Relationship Id="rId205" Type="http://schemas.openxmlformats.org/officeDocument/2006/relationships/hyperlink" Target="https://csrc.nist.gov/pubs/sp/800/202/final" TargetMode="External"/><Relationship Id="rId247" Type="http://schemas.openxmlformats.org/officeDocument/2006/relationships/hyperlink" Target="https://csrc.nist.gov/pubs/sp/800/153/final" TargetMode="External"/><Relationship Id="rId107" Type="http://schemas.openxmlformats.org/officeDocument/2006/relationships/hyperlink" Target="https://www.whitehouse.gov/wp-content/uploads/2021/08/M-21-30.pdf" TargetMode="External"/><Relationship Id="rId289" Type="http://schemas.openxmlformats.org/officeDocument/2006/relationships/hyperlink" Target="https://csrc.nist.gov/pubs/sp/800/35/final" TargetMode="External"/><Relationship Id="rId11" Type="http://schemas.openxmlformats.org/officeDocument/2006/relationships/hyperlink" Target="https://acqnav.hq.nasa.gov/PathfinderPro/ITPSLDocs/IT/OCIO%20Enterprise%20DRDs/1%20-%20Security%20Requirements%20for%20Unclassified%20IT%20Resources%20DRD%20Jan%202025.pdf" TargetMode="External"/><Relationship Id="rId53" Type="http://schemas.openxmlformats.org/officeDocument/2006/relationships/hyperlink" Target="https://cset.nasa.gov/wp-content/uploads/2022/01/ITS-HBK-AASTEP5.v1.0.0.pdf" TargetMode="External"/><Relationship Id="rId149" Type="http://schemas.openxmlformats.org/officeDocument/2006/relationships/hyperlink" Target="https://csrc.nist.gov/pubs/sp/800/66/r2/final" TargetMode="External"/><Relationship Id="rId95" Type="http://schemas.openxmlformats.org/officeDocument/2006/relationships/hyperlink" Target="https://www.federalregister.gov/documents/2017/05/16/2017-10004/strengthening-the-cybersecurity-of-federal-networks-and-critical-infrastructure" TargetMode="External"/><Relationship Id="rId160" Type="http://schemas.openxmlformats.org/officeDocument/2006/relationships/hyperlink" Target="https://csrc.nist.gov/pubs/sp/1800/10/final" TargetMode="External"/><Relationship Id="rId216" Type="http://schemas.openxmlformats.org/officeDocument/2006/relationships/hyperlink" Target="https://csrc.nist.gov/pubs/sp/800/12/r1/final" TargetMode="External"/><Relationship Id="rId258" Type="http://schemas.openxmlformats.org/officeDocument/2006/relationships/hyperlink" Target="https://csrc.nist.gov/pubs/sp/800/142/final" TargetMode="External"/><Relationship Id="rId22" Type="http://schemas.openxmlformats.org/officeDocument/2006/relationships/hyperlink" Target="https://nodis3.gsfc.nasa.gov/displayDir.cfm?t=NPD&amp;c=2540&amp;s=1K" TargetMode="External"/><Relationship Id="rId64" Type="http://schemas.openxmlformats.org/officeDocument/2006/relationships/hyperlink" Target="https://cset.nasa.gov/wp-content/uploads/2025/12/ITS-HBK-2810.09-03-Collection-of-Electronic-Data-Updated_signed.pdf" TargetMode="External"/><Relationship Id="rId118" Type="http://schemas.openxmlformats.org/officeDocument/2006/relationships/hyperlink" Target="https://georgewbush-whitehouse.archives.gov/omb/memoranda/fy2005/m05-24.pdf" TargetMode="External"/><Relationship Id="rId171" Type="http://schemas.openxmlformats.org/officeDocument/2006/relationships/hyperlink" Target="https://csrc.nist.gov/pubs/sp/800/172/final" TargetMode="External"/><Relationship Id="rId227" Type="http://schemas.openxmlformats.org/officeDocument/2006/relationships/hyperlink" Target="https://csrc.nist.gov/pubs/sp/800/166/final" TargetMode="External"/><Relationship Id="rId269" Type="http://schemas.openxmlformats.org/officeDocument/2006/relationships/hyperlink" Target="https://csrc.nist.gov/pubs/sp/800/123/final" TargetMode="External"/><Relationship Id="rId33" Type="http://schemas.openxmlformats.org/officeDocument/2006/relationships/hyperlink" Target="https://nodis3.gsfc.nasa.gov/OPD_docs/NAII_2810_1_.pdf" TargetMode="External"/><Relationship Id="rId129" Type="http://schemas.openxmlformats.org/officeDocument/2006/relationships/hyperlink" Target="https://csrc.nist.gov/pubs/fips/202/final" TargetMode="External"/><Relationship Id="rId280" Type="http://schemas.openxmlformats.org/officeDocument/2006/relationships/hyperlink" Target="https://csrc.nist.gov/pubs/sp/800/96/f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69149d-db2f-4256-8073-0de0e9627b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F1BFDFDA4CF43BB6E42B3B13BE32C" ma:contentTypeVersion="9" ma:contentTypeDescription="Create a new document." ma:contentTypeScope="" ma:versionID="d8b94215f2dd36a0b6f1ac4dc7cbdd96">
  <xsd:schema xmlns:xsd="http://www.w3.org/2001/XMLSchema" xmlns:xs="http://www.w3.org/2001/XMLSchema" xmlns:p="http://schemas.microsoft.com/office/2006/metadata/properties" xmlns:ns3="2969149d-db2f-4256-8073-0de0e9627baf" targetNamespace="http://schemas.microsoft.com/office/2006/metadata/properties" ma:root="true" ma:fieldsID="73418ecee0c4c41aa69ba586ecde1105" ns3:_="">
    <xsd:import namespace="2969149d-db2f-4256-8073-0de0e9627ba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9149d-db2f-4256-8073-0de0e9627ba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05677-D5FA-4368-8D20-FBF4F716C633}">
  <ds:schemaRefs>
    <ds:schemaRef ds:uri="http://schemas.microsoft.com/office/2006/metadata/properties"/>
    <ds:schemaRef ds:uri="http://schemas.microsoft.com/office/infopath/2007/PartnerControls"/>
    <ds:schemaRef ds:uri="2969149d-db2f-4256-8073-0de0e9627baf"/>
  </ds:schemaRefs>
</ds:datastoreItem>
</file>

<file path=customXml/itemProps2.xml><?xml version="1.0" encoding="utf-8"?>
<ds:datastoreItem xmlns:ds="http://schemas.openxmlformats.org/officeDocument/2006/customXml" ds:itemID="{3C353DA6-AACC-49E2-919D-1A2A4BCB1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623CB-32DB-4337-9F2F-6048B8717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69149d-db2f-4256-8073-0de0e9627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D11CEF-9B6B-4919-B47A-602CB24A8A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7673</Words>
  <Characters>46121</Characters>
  <Application>Microsoft Office Word</Application>
  <DocSecurity>0</DocSecurity>
  <Lines>2196</Lines>
  <Paragraphs>1854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51940</CharactersWithSpaces>
  <SharedDoc>false</SharedDoc>
  <HLinks>
    <vt:vector size="1716" baseType="variant">
      <vt:variant>
        <vt:i4>5242897</vt:i4>
      </vt:variant>
      <vt:variant>
        <vt:i4>870</vt:i4>
      </vt:variant>
      <vt:variant>
        <vt:i4>0</vt:i4>
      </vt:variant>
      <vt:variant>
        <vt:i4>5</vt:i4>
      </vt:variant>
      <vt:variant>
        <vt:lpwstr>https://csrc.nist.gov/pubs/sp/800/12/r1/final</vt:lpwstr>
      </vt:variant>
      <vt:variant>
        <vt:lpwstr/>
      </vt:variant>
      <vt:variant>
        <vt:i4>5898257</vt:i4>
      </vt:variant>
      <vt:variant>
        <vt:i4>867</vt:i4>
      </vt:variant>
      <vt:variant>
        <vt:i4>0</vt:i4>
      </vt:variant>
      <vt:variant>
        <vt:i4>5</vt:i4>
      </vt:variant>
      <vt:variant>
        <vt:lpwstr>https://csrc.nist.gov/pubs/sp/800/18/r1/final</vt:lpwstr>
      </vt:variant>
      <vt:variant>
        <vt:lpwstr/>
      </vt:variant>
      <vt:variant>
        <vt:i4>8192044</vt:i4>
      </vt:variant>
      <vt:variant>
        <vt:i4>864</vt:i4>
      </vt:variant>
      <vt:variant>
        <vt:i4>0</vt:i4>
      </vt:variant>
      <vt:variant>
        <vt:i4>5</vt:i4>
      </vt:variant>
      <vt:variant>
        <vt:lpwstr>https://csrc.nist.gov/pubs/sp/800/22/r1/upd1/final</vt:lpwstr>
      </vt:variant>
      <vt:variant>
        <vt:lpwstr/>
      </vt:variant>
      <vt:variant>
        <vt:i4>2883700</vt:i4>
      </vt:variant>
      <vt:variant>
        <vt:i4>861</vt:i4>
      </vt:variant>
      <vt:variant>
        <vt:i4>0</vt:i4>
      </vt:variant>
      <vt:variant>
        <vt:i4>5</vt:i4>
      </vt:variant>
      <vt:variant>
        <vt:lpwstr>https://csrc.nist.gov/pubs/sp/800/28/ver2/final</vt:lpwstr>
      </vt:variant>
      <vt:variant>
        <vt:lpwstr/>
      </vt:variant>
      <vt:variant>
        <vt:i4>5373971</vt:i4>
      </vt:variant>
      <vt:variant>
        <vt:i4>858</vt:i4>
      </vt:variant>
      <vt:variant>
        <vt:i4>0</vt:i4>
      </vt:variant>
      <vt:variant>
        <vt:i4>5</vt:i4>
      </vt:variant>
      <vt:variant>
        <vt:lpwstr>https://csrc.nist.gov/pubs/sp/800/30/r1/final</vt:lpwstr>
      </vt:variant>
      <vt:variant>
        <vt:lpwstr/>
      </vt:variant>
      <vt:variant>
        <vt:i4>8060973</vt:i4>
      </vt:variant>
      <vt:variant>
        <vt:i4>855</vt:i4>
      </vt:variant>
      <vt:variant>
        <vt:i4>0</vt:i4>
      </vt:variant>
      <vt:variant>
        <vt:i4>5</vt:i4>
      </vt:variant>
      <vt:variant>
        <vt:lpwstr>https://csrc.nist.gov/pubs/sp/800/34/r1/upd1/final</vt:lpwstr>
      </vt:variant>
      <vt:variant>
        <vt:lpwstr/>
      </vt:variant>
      <vt:variant>
        <vt:i4>6684706</vt:i4>
      </vt:variant>
      <vt:variant>
        <vt:i4>852</vt:i4>
      </vt:variant>
      <vt:variant>
        <vt:i4>0</vt:i4>
      </vt:variant>
      <vt:variant>
        <vt:i4>5</vt:i4>
      </vt:variant>
      <vt:variant>
        <vt:lpwstr>https://csrc.nist.gov/pubs/sp/800/35/final</vt:lpwstr>
      </vt:variant>
      <vt:variant>
        <vt:lpwstr/>
      </vt:variant>
      <vt:variant>
        <vt:i4>5570576</vt:i4>
      </vt:variant>
      <vt:variant>
        <vt:i4>849</vt:i4>
      </vt:variant>
      <vt:variant>
        <vt:i4>0</vt:i4>
      </vt:variant>
      <vt:variant>
        <vt:i4>5</vt:i4>
      </vt:variant>
      <vt:variant>
        <vt:lpwstr>https://csrc.nist.gov/pubs/sp/800/37/r2/final</vt:lpwstr>
      </vt:variant>
      <vt:variant>
        <vt:lpwstr/>
      </vt:variant>
      <vt:variant>
        <vt:i4>655373</vt:i4>
      </vt:variant>
      <vt:variant>
        <vt:i4>846</vt:i4>
      </vt:variant>
      <vt:variant>
        <vt:i4>0</vt:i4>
      </vt:variant>
      <vt:variant>
        <vt:i4>5</vt:i4>
      </vt:variant>
      <vt:variant>
        <vt:lpwstr>https://csrc.nist.gov/pubs/sp/800/38/a/final</vt:lpwstr>
      </vt:variant>
      <vt:variant>
        <vt:lpwstr/>
      </vt:variant>
      <vt:variant>
        <vt:i4>589911</vt:i4>
      </vt:variant>
      <vt:variant>
        <vt:i4>843</vt:i4>
      </vt:variant>
      <vt:variant>
        <vt:i4>0</vt:i4>
      </vt:variant>
      <vt:variant>
        <vt:i4>5</vt:i4>
      </vt:variant>
      <vt:variant>
        <vt:lpwstr>https://csrc.nist.gov/pubs/sp/800/38/a/sup/final</vt:lpwstr>
      </vt:variant>
      <vt:variant>
        <vt:lpwstr/>
      </vt:variant>
      <vt:variant>
        <vt:i4>5963852</vt:i4>
      </vt:variant>
      <vt:variant>
        <vt:i4>840</vt:i4>
      </vt:variant>
      <vt:variant>
        <vt:i4>0</vt:i4>
      </vt:variant>
      <vt:variant>
        <vt:i4>5</vt:i4>
      </vt:variant>
      <vt:variant>
        <vt:lpwstr>https://csrc.nist.gov/pubs/sp/800/38/b/upd1/final</vt:lpwstr>
      </vt:variant>
      <vt:variant>
        <vt:lpwstr/>
      </vt:variant>
      <vt:variant>
        <vt:i4>5898316</vt:i4>
      </vt:variant>
      <vt:variant>
        <vt:i4>834</vt:i4>
      </vt:variant>
      <vt:variant>
        <vt:i4>0</vt:i4>
      </vt:variant>
      <vt:variant>
        <vt:i4>5</vt:i4>
      </vt:variant>
      <vt:variant>
        <vt:lpwstr>https://csrc.nist.gov/pubs/sp/800/38/c/upd1/final</vt:lpwstr>
      </vt:variant>
      <vt:variant>
        <vt:lpwstr/>
      </vt:variant>
      <vt:variant>
        <vt:i4>983053</vt:i4>
      </vt:variant>
      <vt:variant>
        <vt:i4>828</vt:i4>
      </vt:variant>
      <vt:variant>
        <vt:i4>0</vt:i4>
      </vt:variant>
      <vt:variant>
        <vt:i4>5</vt:i4>
      </vt:variant>
      <vt:variant>
        <vt:lpwstr>https://csrc.nist.gov/pubs/sp/800/38/d/final</vt:lpwstr>
      </vt:variant>
      <vt:variant>
        <vt:lpwstr/>
      </vt:variant>
      <vt:variant>
        <vt:i4>917517</vt:i4>
      </vt:variant>
      <vt:variant>
        <vt:i4>822</vt:i4>
      </vt:variant>
      <vt:variant>
        <vt:i4>0</vt:i4>
      </vt:variant>
      <vt:variant>
        <vt:i4>5</vt:i4>
      </vt:variant>
      <vt:variant>
        <vt:lpwstr>https://csrc.nist.gov/pubs/sp/800/38/e/final</vt:lpwstr>
      </vt:variant>
      <vt:variant>
        <vt:lpwstr/>
      </vt:variant>
      <vt:variant>
        <vt:i4>851981</vt:i4>
      </vt:variant>
      <vt:variant>
        <vt:i4>819</vt:i4>
      </vt:variant>
      <vt:variant>
        <vt:i4>0</vt:i4>
      </vt:variant>
      <vt:variant>
        <vt:i4>5</vt:i4>
      </vt:variant>
      <vt:variant>
        <vt:lpwstr>https://csrc.nist.gov/pubs/sp/800/38/f/final</vt:lpwstr>
      </vt:variant>
      <vt:variant>
        <vt:lpwstr/>
      </vt:variant>
      <vt:variant>
        <vt:i4>6160460</vt:i4>
      </vt:variant>
      <vt:variant>
        <vt:i4>816</vt:i4>
      </vt:variant>
      <vt:variant>
        <vt:i4>0</vt:i4>
      </vt:variant>
      <vt:variant>
        <vt:i4>5</vt:i4>
      </vt:variant>
      <vt:variant>
        <vt:lpwstr>https://csrc.nist.gov/pubs/sp/800/38/g/upd1/final</vt:lpwstr>
      </vt:variant>
      <vt:variant>
        <vt:lpwstr/>
      </vt:variant>
      <vt:variant>
        <vt:i4>6946850</vt:i4>
      </vt:variant>
      <vt:variant>
        <vt:i4>813</vt:i4>
      </vt:variant>
      <vt:variant>
        <vt:i4>0</vt:i4>
      </vt:variant>
      <vt:variant>
        <vt:i4>5</vt:i4>
      </vt:variant>
      <vt:variant>
        <vt:lpwstr>https://csrc.nist.gov/pubs/sp/800/39/final</vt:lpwstr>
      </vt:variant>
      <vt:variant>
        <vt:lpwstr/>
      </vt:variant>
      <vt:variant>
        <vt:i4>5373969</vt:i4>
      </vt:variant>
      <vt:variant>
        <vt:i4>810</vt:i4>
      </vt:variant>
      <vt:variant>
        <vt:i4>0</vt:i4>
      </vt:variant>
      <vt:variant>
        <vt:i4>5</vt:i4>
      </vt:variant>
      <vt:variant>
        <vt:lpwstr>https://csrc.nist.gov/pubs/sp/800/40/r4/final</vt:lpwstr>
      </vt:variant>
      <vt:variant>
        <vt:lpwstr/>
      </vt:variant>
      <vt:variant>
        <vt:i4>5439508</vt:i4>
      </vt:variant>
      <vt:variant>
        <vt:i4>807</vt:i4>
      </vt:variant>
      <vt:variant>
        <vt:i4>0</vt:i4>
      </vt:variant>
      <vt:variant>
        <vt:i4>5</vt:i4>
      </vt:variant>
      <vt:variant>
        <vt:lpwstr>https://csrc.nist.gov/pubs/sp/800/41/r1/final</vt:lpwstr>
      </vt:variant>
      <vt:variant>
        <vt:lpwstr/>
      </vt:variant>
      <vt:variant>
        <vt:i4>2097266</vt:i4>
      </vt:variant>
      <vt:variant>
        <vt:i4>804</vt:i4>
      </vt:variant>
      <vt:variant>
        <vt:i4>0</vt:i4>
      </vt:variant>
      <vt:variant>
        <vt:i4>5</vt:i4>
      </vt:variant>
      <vt:variant>
        <vt:lpwstr>https://csrc.nist.gov/pubs/sp/800/44/ver2/final</vt:lpwstr>
      </vt:variant>
      <vt:variant>
        <vt:lpwstr/>
      </vt:variant>
      <vt:variant>
        <vt:i4>2162802</vt:i4>
      </vt:variant>
      <vt:variant>
        <vt:i4>801</vt:i4>
      </vt:variant>
      <vt:variant>
        <vt:i4>0</vt:i4>
      </vt:variant>
      <vt:variant>
        <vt:i4>5</vt:i4>
      </vt:variant>
      <vt:variant>
        <vt:lpwstr>https://csrc.nist.gov/pubs/sp/800/45/ver2/final</vt:lpwstr>
      </vt:variant>
      <vt:variant>
        <vt:lpwstr/>
      </vt:variant>
      <vt:variant>
        <vt:i4>5505047</vt:i4>
      </vt:variant>
      <vt:variant>
        <vt:i4>798</vt:i4>
      </vt:variant>
      <vt:variant>
        <vt:i4>0</vt:i4>
      </vt:variant>
      <vt:variant>
        <vt:i4>5</vt:i4>
      </vt:variant>
      <vt:variant>
        <vt:lpwstr>https://csrc.nist.gov/pubs/sp/800/46/r2/final</vt:lpwstr>
      </vt:variant>
      <vt:variant>
        <vt:lpwstr/>
      </vt:variant>
      <vt:variant>
        <vt:i4>5570580</vt:i4>
      </vt:variant>
      <vt:variant>
        <vt:i4>795</vt:i4>
      </vt:variant>
      <vt:variant>
        <vt:i4>0</vt:i4>
      </vt:variant>
      <vt:variant>
        <vt:i4>5</vt:i4>
      </vt:variant>
      <vt:variant>
        <vt:lpwstr>https://csrc.nist.gov/pubs/sp/800/47/r1/final</vt:lpwstr>
      </vt:variant>
      <vt:variant>
        <vt:lpwstr/>
      </vt:variant>
      <vt:variant>
        <vt:i4>6946853</vt:i4>
      </vt:variant>
      <vt:variant>
        <vt:i4>792</vt:i4>
      </vt:variant>
      <vt:variant>
        <vt:i4>0</vt:i4>
      </vt:variant>
      <vt:variant>
        <vt:i4>5</vt:i4>
      </vt:variant>
      <vt:variant>
        <vt:lpwstr>https://csrc.nist.gov/pubs/sp/800/49/final</vt:lpwstr>
      </vt:variant>
      <vt:variant>
        <vt:lpwstr/>
      </vt:variant>
      <vt:variant>
        <vt:i4>5373973</vt:i4>
      </vt:variant>
      <vt:variant>
        <vt:i4>789</vt:i4>
      </vt:variant>
      <vt:variant>
        <vt:i4>0</vt:i4>
      </vt:variant>
      <vt:variant>
        <vt:i4>5</vt:i4>
      </vt:variant>
      <vt:variant>
        <vt:lpwstr>https://csrc.nist.gov/pubs/sp/800/50/r1/final</vt:lpwstr>
      </vt:variant>
      <vt:variant>
        <vt:lpwstr/>
      </vt:variant>
      <vt:variant>
        <vt:i4>5439509</vt:i4>
      </vt:variant>
      <vt:variant>
        <vt:i4>786</vt:i4>
      </vt:variant>
      <vt:variant>
        <vt:i4>0</vt:i4>
      </vt:variant>
      <vt:variant>
        <vt:i4>5</vt:i4>
      </vt:variant>
      <vt:variant>
        <vt:lpwstr>https://csrc.nist.gov/pubs/sp/800/51/r1/final</vt:lpwstr>
      </vt:variant>
      <vt:variant>
        <vt:lpwstr/>
      </vt:variant>
      <vt:variant>
        <vt:i4>5242902</vt:i4>
      </vt:variant>
      <vt:variant>
        <vt:i4>783</vt:i4>
      </vt:variant>
      <vt:variant>
        <vt:i4>0</vt:i4>
      </vt:variant>
      <vt:variant>
        <vt:i4>5</vt:i4>
      </vt:variant>
      <vt:variant>
        <vt:lpwstr>https://csrc.nist.gov/pubs/sp/800/52/r2/final</vt:lpwstr>
      </vt:variant>
      <vt:variant>
        <vt:lpwstr/>
      </vt:variant>
      <vt:variant>
        <vt:i4>3145790</vt:i4>
      </vt:variant>
      <vt:variant>
        <vt:i4>780</vt:i4>
      </vt:variant>
      <vt:variant>
        <vt:i4>0</vt:i4>
      </vt:variant>
      <vt:variant>
        <vt:i4>5</vt:i4>
      </vt:variant>
      <vt:variant>
        <vt:lpwstr>https://csrc.nist.gov/pubs/sp/800/53/a/r5/final</vt:lpwstr>
      </vt:variant>
      <vt:variant>
        <vt:lpwstr/>
      </vt:variant>
      <vt:variant>
        <vt:i4>5242954</vt:i4>
      </vt:variant>
      <vt:variant>
        <vt:i4>777</vt:i4>
      </vt:variant>
      <vt:variant>
        <vt:i4>0</vt:i4>
      </vt:variant>
      <vt:variant>
        <vt:i4>5</vt:i4>
      </vt:variant>
      <vt:variant>
        <vt:lpwstr>https://csrc.nist.gov/pubs/sp/800/53/b/upd1/final</vt:lpwstr>
      </vt:variant>
      <vt:variant>
        <vt:lpwstr/>
      </vt:variant>
      <vt:variant>
        <vt:i4>8126511</vt:i4>
      </vt:variant>
      <vt:variant>
        <vt:i4>774</vt:i4>
      </vt:variant>
      <vt:variant>
        <vt:i4>0</vt:i4>
      </vt:variant>
      <vt:variant>
        <vt:i4>5</vt:i4>
      </vt:variant>
      <vt:variant>
        <vt:lpwstr>https://csrc.nist.gov/pubs/sp/800/53/r5/upd1/final</vt:lpwstr>
      </vt:variant>
      <vt:variant>
        <vt:lpwstr/>
      </vt:variant>
      <vt:variant>
        <vt:i4>5439510</vt:i4>
      </vt:variant>
      <vt:variant>
        <vt:i4>771</vt:i4>
      </vt:variant>
      <vt:variant>
        <vt:i4>0</vt:i4>
      </vt:variant>
      <vt:variant>
        <vt:i4>5</vt:i4>
      </vt:variant>
      <vt:variant>
        <vt:lpwstr>https://csrc.nist.gov/pubs/sp/800/55/v2/final</vt:lpwstr>
      </vt:variant>
      <vt:variant>
        <vt:lpwstr/>
      </vt:variant>
      <vt:variant>
        <vt:i4>5439509</vt:i4>
      </vt:variant>
      <vt:variant>
        <vt:i4>768</vt:i4>
      </vt:variant>
      <vt:variant>
        <vt:i4>0</vt:i4>
      </vt:variant>
      <vt:variant>
        <vt:i4>5</vt:i4>
      </vt:variant>
      <vt:variant>
        <vt:lpwstr>https://csrc.nist.gov/pubs/sp/800/55/v1/final</vt:lpwstr>
      </vt:variant>
      <vt:variant>
        <vt:lpwstr/>
      </vt:variant>
      <vt:variant>
        <vt:i4>3473464</vt:i4>
      </vt:variant>
      <vt:variant>
        <vt:i4>765</vt:i4>
      </vt:variant>
      <vt:variant>
        <vt:i4>0</vt:i4>
      </vt:variant>
      <vt:variant>
        <vt:i4>5</vt:i4>
      </vt:variant>
      <vt:variant>
        <vt:lpwstr>https://csrc.nist.gov/pubs/sp/800/56/a/r3/final</vt:lpwstr>
      </vt:variant>
      <vt:variant>
        <vt:lpwstr/>
      </vt:variant>
      <vt:variant>
        <vt:i4>3539001</vt:i4>
      </vt:variant>
      <vt:variant>
        <vt:i4>762</vt:i4>
      </vt:variant>
      <vt:variant>
        <vt:i4>0</vt:i4>
      </vt:variant>
      <vt:variant>
        <vt:i4>5</vt:i4>
      </vt:variant>
      <vt:variant>
        <vt:lpwstr>https://csrc.nist.gov/pubs/sp/800/56/b/r2/final</vt:lpwstr>
      </vt:variant>
      <vt:variant>
        <vt:lpwstr/>
      </vt:variant>
      <vt:variant>
        <vt:i4>3604537</vt:i4>
      </vt:variant>
      <vt:variant>
        <vt:i4>759</vt:i4>
      </vt:variant>
      <vt:variant>
        <vt:i4>0</vt:i4>
      </vt:variant>
      <vt:variant>
        <vt:i4>5</vt:i4>
      </vt:variant>
      <vt:variant>
        <vt:lpwstr>https://csrc.nist.gov/pubs/sp/800/56/c/r2/final</vt:lpwstr>
      </vt:variant>
      <vt:variant>
        <vt:lpwstr/>
      </vt:variant>
      <vt:variant>
        <vt:i4>1310794</vt:i4>
      </vt:variant>
      <vt:variant>
        <vt:i4>756</vt:i4>
      </vt:variant>
      <vt:variant>
        <vt:i4>0</vt:i4>
      </vt:variant>
      <vt:variant>
        <vt:i4>5</vt:i4>
      </vt:variant>
      <vt:variant>
        <vt:lpwstr>https://csrc.nist.gov/pubs/sp/800/57/pt1/r5/final</vt:lpwstr>
      </vt:variant>
      <vt:variant>
        <vt:lpwstr/>
      </vt:variant>
      <vt:variant>
        <vt:i4>1507406</vt:i4>
      </vt:variant>
      <vt:variant>
        <vt:i4>753</vt:i4>
      </vt:variant>
      <vt:variant>
        <vt:i4>0</vt:i4>
      </vt:variant>
      <vt:variant>
        <vt:i4>5</vt:i4>
      </vt:variant>
      <vt:variant>
        <vt:lpwstr>https://csrc.nist.gov/pubs/sp/800/57/pt2/r1/final</vt:lpwstr>
      </vt:variant>
      <vt:variant>
        <vt:lpwstr/>
      </vt:variant>
      <vt:variant>
        <vt:i4>1441870</vt:i4>
      </vt:variant>
      <vt:variant>
        <vt:i4>750</vt:i4>
      </vt:variant>
      <vt:variant>
        <vt:i4>0</vt:i4>
      </vt:variant>
      <vt:variant>
        <vt:i4>5</vt:i4>
      </vt:variant>
      <vt:variant>
        <vt:lpwstr>https://csrc.nist.gov/pubs/sp/800/57/pt3/r1/final</vt:lpwstr>
      </vt:variant>
      <vt:variant>
        <vt:lpwstr/>
      </vt:variant>
      <vt:variant>
        <vt:i4>7012388</vt:i4>
      </vt:variant>
      <vt:variant>
        <vt:i4>747</vt:i4>
      </vt:variant>
      <vt:variant>
        <vt:i4>0</vt:i4>
      </vt:variant>
      <vt:variant>
        <vt:i4>5</vt:i4>
      </vt:variant>
      <vt:variant>
        <vt:lpwstr>https://csrc.nist.gov/pubs/sp/800/58/final</vt:lpwstr>
      </vt:variant>
      <vt:variant>
        <vt:lpwstr/>
      </vt:variant>
      <vt:variant>
        <vt:i4>6946852</vt:i4>
      </vt:variant>
      <vt:variant>
        <vt:i4>744</vt:i4>
      </vt:variant>
      <vt:variant>
        <vt:i4>0</vt:i4>
      </vt:variant>
      <vt:variant>
        <vt:i4>5</vt:i4>
      </vt:variant>
      <vt:variant>
        <vt:lpwstr>https://csrc.nist.gov/pubs/sp/800/59/final</vt:lpwstr>
      </vt:variant>
      <vt:variant>
        <vt:lpwstr/>
      </vt:variant>
      <vt:variant>
        <vt:i4>720971</vt:i4>
      </vt:variant>
      <vt:variant>
        <vt:i4>741</vt:i4>
      </vt:variant>
      <vt:variant>
        <vt:i4>0</vt:i4>
      </vt:variant>
      <vt:variant>
        <vt:i4>5</vt:i4>
      </vt:variant>
      <vt:variant>
        <vt:lpwstr>https://csrc.nist.gov/pubs/sp/800/60/v1/r1/final</vt:lpwstr>
      </vt:variant>
      <vt:variant>
        <vt:lpwstr/>
      </vt:variant>
      <vt:variant>
        <vt:i4>720968</vt:i4>
      </vt:variant>
      <vt:variant>
        <vt:i4>738</vt:i4>
      </vt:variant>
      <vt:variant>
        <vt:i4>0</vt:i4>
      </vt:variant>
      <vt:variant>
        <vt:i4>5</vt:i4>
      </vt:variant>
      <vt:variant>
        <vt:lpwstr>https://csrc.nist.gov/pubs/sp/800/60/v2/r1/final</vt:lpwstr>
      </vt:variant>
      <vt:variant>
        <vt:lpwstr/>
      </vt:variant>
      <vt:variant>
        <vt:i4>5439508</vt:i4>
      </vt:variant>
      <vt:variant>
        <vt:i4>735</vt:i4>
      </vt:variant>
      <vt:variant>
        <vt:i4>0</vt:i4>
      </vt:variant>
      <vt:variant>
        <vt:i4>5</vt:i4>
      </vt:variant>
      <vt:variant>
        <vt:lpwstr>https://csrc.nist.gov/pubs/sp/800/61/r3/final</vt:lpwstr>
      </vt:variant>
      <vt:variant>
        <vt:lpwstr/>
      </vt:variant>
      <vt:variant>
        <vt:i4>3473447</vt:i4>
      </vt:variant>
      <vt:variant>
        <vt:i4>732</vt:i4>
      </vt:variant>
      <vt:variant>
        <vt:i4>0</vt:i4>
      </vt:variant>
      <vt:variant>
        <vt:i4>5</vt:i4>
      </vt:variant>
      <vt:variant>
        <vt:lpwstr>https://csrc.nist.gov/pubs/sp/800/63/a/4/final</vt:lpwstr>
      </vt:variant>
      <vt:variant>
        <vt:lpwstr/>
      </vt:variant>
      <vt:variant>
        <vt:i4>3604519</vt:i4>
      </vt:variant>
      <vt:variant>
        <vt:i4>729</vt:i4>
      </vt:variant>
      <vt:variant>
        <vt:i4>0</vt:i4>
      </vt:variant>
      <vt:variant>
        <vt:i4>5</vt:i4>
      </vt:variant>
      <vt:variant>
        <vt:lpwstr>https://csrc.nist.gov/pubs/sp/800/63/c/4/final</vt:lpwstr>
      </vt:variant>
      <vt:variant>
        <vt:lpwstr/>
      </vt:variant>
      <vt:variant>
        <vt:i4>3538983</vt:i4>
      </vt:variant>
      <vt:variant>
        <vt:i4>726</vt:i4>
      </vt:variant>
      <vt:variant>
        <vt:i4>0</vt:i4>
      </vt:variant>
      <vt:variant>
        <vt:i4>5</vt:i4>
      </vt:variant>
      <vt:variant>
        <vt:lpwstr>https://csrc.nist.gov/pubs/sp/800/63/b/4/final</vt:lpwstr>
      </vt:variant>
      <vt:variant>
        <vt:lpwstr/>
      </vt:variant>
      <vt:variant>
        <vt:i4>5505045</vt:i4>
      </vt:variant>
      <vt:variant>
        <vt:i4>723</vt:i4>
      </vt:variant>
      <vt:variant>
        <vt:i4>0</vt:i4>
      </vt:variant>
      <vt:variant>
        <vt:i4>5</vt:i4>
      </vt:variant>
      <vt:variant>
        <vt:lpwstr>https://csrc.nist.gov/pubs/sp/800/66/r2/final</vt:lpwstr>
      </vt:variant>
      <vt:variant>
        <vt:lpwstr/>
      </vt:variant>
      <vt:variant>
        <vt:i4>5373970</vt:i4>
      </vt:variant>
      <vt:variant>
        <vt:i4>720</vt:i4>
      </vt:variant>
      <vt:variant>
        <vt:i4>0</vt:i4>
      </vt:variant>
      <vt:variant>
        <vt:i4>5</vt:i4>
      </vt:variant>
      <vt:variant>
        <vt:lpwstr>https://csrc.nist.gov/pubs/sp/800/70/r4/final</vt:lpwstr>
      </vt:variant>
      <vt:variant>
        <vt:lpwstr/>
      </vt:variant>
      <vt:variant>
        <vt:i4>6357030</vt:i4>
      </vt:variant>
      <vt:variant>
        <vt:i4>717</vt:i4>
      </vt:variant>
      <vt:variant>
        <vt:i4>0</vt:i4>
      </vt:variant>
      <vt:variant>
        <vt:i4>5</vt:i4>
      </vt:variant>
      <vt:variant>
        <vt:lpwstr>https://csrc.nist.gov/pubs/sp/800/72/final</vt:lpwstr>
      </vt:variant>
      <vt:variant>
        <vt:lpwstr/>
      </vt:variant>
      <vt:variant>
        <vt:i4>1310802</vt:i4>
      </vt:variant>
      <vt:variant>
        <vt:i4>714</vt:i4>
      </vt:variant>
      <vt:variant>
        <vt:i4>0</vt:i4>
      </vt:variant>
      <vt:variant>
        <vt:i4>5</vt:i4>
      </vt:variant>
      <vt:variant>
        <vt:lpwstr>https://csrc.nist.gov/pubs/sp/800/73/pt1/5/final</vt:lpwstr>
      </vt:variant>
      <vt:variant>
        <vt:lpwstr/>
      </vt:variant>
      <vt:variant>
        <vt:i4>5701641</vt:i4>
      </vt:variant>
      <vt:variant>
        <vt:i4>711</vt:i4>
      </vt:variant>
      <vt:variant>
        <vt:i4>0</vt:i4>
      </vt:variant>
      <vt:variant>
        <vt:i4>5</vt:i4>
      </vt:variant>
      <vt:variant>
        <vt:lpwstr>https://csrc.nist.gov/pubs/sp/800/76/2/final</vt:lpwstr>
      </vt:variant>
      <vt:variant>
        <vt:lpwstr/>
      </vt:variant>
      <vt:variant>
        <vt:i4>5570583</vt:i4>
      </vt:variant>
      <vt:variant>
        <vt:i4>708</vt:i4>
      </vt:variant>
      <vt:variant>
        <vt:i4>0</vt:i4>
      </vt:variant>
      <vt:variant>
        <vt:i4>5</vt:i4>
      </vt:variant>
      <vt:variant>
        <vt:lpwstr>https://csrc.nist.gov/pubs/sp/800/77/r1/final</vt:lpwstr>
      </vt:variant>
      <vt:variant>
        <vt:lpwstr/>
      </vt:variant>
      <vt:variant>
        <vt:i4>6160393</vt:i4>
      </vt:variant>
      <vt:variant>
        <vt:i4>705</vt:i4>
      </vt:variant>
      <vt:variant>
        <vt:i4>0</vt:i4>
      </vt:variant>
      <vt:variant>
        <vt:i4>5</vt:i4>
      </vt:variant>
      <vt:variant>
        <vt:lpwstr>https://csrc.nist.gov/pubs/sp/800/78/5/final</vt:lpwstr>
      </vt:variant>
      <vt:variant>
        <vt:lpwstr/>
      </vt:variant>
      <vt:variant>
        <vt:i4>5767177</vt:i4>
      </vt:variant>
      <vt:variant>
        <vt:i4>702</vt:i4>
      </vt:variant>
      <vt:variant>
        <vt:i4>0</vt:i4>
      </vt:variant>
      <vt:variant>
        <vt:i4>5</vt:i4>
      </vt:variant>
      <vt:variant>
        <vt:lpwstr>https://csrc.nist.gov/pubs/sp/800/79/2/final</vt:lpwstr>
      </vt:variant>
      <vt:variant>
        <vt:lpwstr/>
      </vt:variant>
      <vt:variant>
        <vt:i4>5439514</vt:i4>
      </vt:variant>
      <vt:variant>
        <vt:i4>699</vt:i4>
      </vt:variant>
      <vt:variant>
        <vt:i4>0</vt:i4>
      </vt:variant>
      <vt:variant>
        <vt:i4>5</vt:i4>
      </vt:variant>
      <vt:variant>
        <vt:lpwstr>https://csrc.nist.gov/pubs/sp/800/81/r3/final</vt:lpwstr>
      </vt:variant>
      <vt:variant>
        <vt:lpwstr/>
      </vt:variant>
      <vt:variant>
        <vt:i4>5242906</vt:i4>
      </vt:variant>
      <vt:variant>
        <vt:i4>696</vt:i4>
      </vt:variant>
      <vt:variant>
        <vt:i4>0</vt:i4>
      </vt:variant>
      <vt:variant>
        <vt:i4>5</vt:i4>
      </vt:variant>
      <vt:variant>
        <vt:lpwstr>https://csrc.nist.gov/pubs/sp/800/82/r3/final</vt:lpwstr>
      </vt:variant>
      <vt:variant>
        <vt:lpwstr/>
      </vt:variant>
      <vt:variant>
        <vt:i4>5308440</vt:i4>
      </vt:variant>
      <vt:variant>
        <vt:i4>693</vt:i4>
      </vt:variant>
      <vt:variant>
        <vt:i4>0</vt:i4>
      </vt:variant>
      <vt:variant>
        <vt:i4>5</vt:i4>
      </vt:variant>
      <vt:variant>
        <vt:lpwstr>https://csrc.nist.gov/pubs/sp/800/83/r1/final</vt:lpwstr>
      </vt:variant>
      <vt:variant>
        <vt:lpwstr/>
      </vt:variant>
      <vt:variant>
        <vt:i4>6750249</vt:i4>
      </vt:variant>
      <vt:variant>
        <vt:i4>690</vt:i4>
      </vt:variant>
      <vt:variant>
        <vt:i4>0</vt:i4>
      </vt:variant>
      <vt:variant>
        <vt:i4>5</vt:i4>
      </vt:variant>
      <vt:variant>
        <vt:lpwstr>https://csrc.nist.gov/pubs/sp/800/84/final</vt:lpwstr>
      </vt:variant>
      <vt:variant>
        <vt:lpwstr/>
      </vt:variant>
      <vt:variant>
        <vt:i4>3342377</vt:i4>
      </vt:variant>
      <vt:variant>
        <vt:i4>687</vt:i4>
      </vt:variant>
      <vt:variant>
        <vt:i4>0</vt:i4>
      </vt:variant>
      <vt:variant>
        <vt:i4>5</vt:i4>
      </vt:variant>
      <vt:variant>
        <vt:lpwstr>https://csrc.nist.gov/pubs/sp/800/85/a/4/final</vt:lpwstr>
      </vt:variant>
      <vt:variant>
        <vt:lpwstr/>
      </vt:variant>
      <vt:variant>
        <vt:i4>262150</vt:i4>
      </vt:variant>
      <vt:variant>
        <vt:i4>684</vt:i4>
      </vt:variant>
      <vt:variant>
        <vt:i4>0</vt:i4>
      </vt:variant>
      <vt:variant>
        <vt:i4>5</vt:i4>
      </vt:variant>
      <vt:variant>
        <vt:lpwstr>https://csrc.nist.gov/pubs/sp/800/85/b/final</vt:lpwstr>
      </vt:variant>
      <vt:variant>
        <vt:lpwstr/>
      </vt:variant>
      <vt:variant>
        <vt:i4>6619177</vt:i4>
      </vt:variant>
      <vt:variant>
        <vt:i4>681</vt:i4>
      </vt:variant>
      <vt:variant>
        <vt:i4>0</vt:i4>
      </vt:variant>
      <vt:variant>
        <vt:i4>5</vt:i4>
      </vt:variant>
      <vt:variant>
        <vt:lpwstr>https://csrc.nist.gov/pubs/sp/800/86/final</vt:lpwstr>
      </vt:variant>
      <vt:variant>
        <vt:lpwstr/>
      </vt:variant>
      <vt:variant>
        <vt:i4>5570587</vt:i4>
      </vt:variant>
      <vt:variant>
        <vt:i4>678</vt:i4>
      </vt:variant>
      <vt:variant>
        <vt:i4>0</vt:i4>
      </vt:variant>
      <vt:variant>
        <vt:i4>5</vt:i4>
      </vt:variant>
      <vt:variant>
        <vt:lpwstr>https://csrc.nist.gov/pubs/sp/800/87/r2/final</vt:lpwstr>
      </vt:variant>
      <vt:variant>
        <vt:lpwstr/>
      </vt:variant>
      <vt:variant>
        <vt:i4>5898267</vt:i4>
      </vt:variant>
      <vt:variant>
        <vt:i4>675</vt:i4>
      </vt:variant>
      <vt:variant>
        <vt:i4>0</vt:i4>
      </vt:variant>
      <vt:variant>
        <vt:i4>5</vt:i4>
      </vt:variant>
      <vt:variant>
        <vt:lpwstr>https://csrc.nist.gov/pubs/sp/800/88/r2/final</vt:lpwstr>
      </vt:variant>
      <vt:variant>
        <vt:lpwstr/>
      </vt:variant>
      <vt:variant>
        <vt:i4>5898264</vt:i4>
      </vt:variant>
      <vt:variant>
        <vt:i4>672</vt:i4>
      </vt:variant>
      <vt:variant>
        <vt:i4>0</vt:i4>
      </vt:variant>
      <vt:variant>
        <vt:i4>5</vt:i4>
      </vt:variant>
      <vt:variant>
        <vt:lpwstr>https://csrc.nist.gov/pubs/sp/800/88/r1/final</vt:lpwstr>
      </vt:variant>
      <vt:variant>
        <vt:lpwstr/>
      </vt:variant>
      <vt:variant>
        <vt:i4>6946857</vt:i4>
      </vt:variant>
      <vt:variant>
        <vt:i4>669</vt:i4>
      </vt:variant>
      <vt:variant>
        <vt:i4>0</vt:i4>
      </vt:variant>
      <vt:variant>
        <vt:i4>5</vt:i4>
      </vt:variant>
      <vt:variant>
        <vt:lpwstr>https://csrc.nist.gov/pubs/sp/800/89/final</vt:lpwstr>
      </vt:variant>
      <vt:variant>
        <vt:lpwstr/>
      </vt:variant>
      <vt:variant>
        <vt:i4>3342390</vt:i4>
      </vt:variant>
      <vt:variant>
        <vt:i4>666</vt:i4>
      </vt:variant>
      <vt:variant>
        <vt:i4>0</vt:i4>
      </vt:variant>
      <vt:variant>
        <vt:i4>5</vt:i4>
      </vt:variant>
      <vt:variant>
        <vt:lpwstr>https://csrc.nist.gov/pubs/sp/800/90/a/r1/final</vt:lpwstr>
      </vt:variant>
      <vt:variant>
        <vt:lpwstr/>
      </vt:variant>
      <vt:variant>
        <vt:i4>65543</vt:i4>
      </vt:variant>
      <vt:variant>
        <vt:i4>663</vt:i4>
      </vt:variant>
      <vt:variant>
        <vt:i4>0</vt:i4>
      </vt:variant>
      <vt:variant>
        <vt:i4>5</vt:i4>
      </vt:variant>
      <vt:variant>
        <vt:lpwstr>https://csrc.nist.gov/pubs/sp/800/90/b/final</vt:lpwstr>
      </vt:variant>
      <vt:variant>
        <vt:lpwstr/>
      </vt:variant>
      <vt:variant>
        <vt:i4>6357032</vt:i4>
      </vt:variant>
      <vt:variant>
        <vt:i4>660</vt:i4>
      </vt:variant>
      <vt:variant>
        <vt:i4>0</vt:i4>
      </vt:variant>
      <vt:variant>
        <vt:i4>5</vt:i4>
      </vt:variant>
      <vt:variant>
        <vt:lpwstr>https://csrc.nist.gov/pubs/sp/800/92/final</vt:lpwstr>
      </vt:variant>
      <vt:variant>
        <vt:lpwstr/>
      </vt:variant>
      <vt:variant>
        <vt:i4>6750248</vt:i4>
      </vt:variant>
      <vt:variant>
        <vt:i4>657</vt:i4>
      </vt:variant>
      <vt:variant>
        <vt:i4>0</vt:i4>
      </vt:variant>
      <vt:variant>
        <vt:i4>5</vt:i4>
      </vt:variant>
      <vt:variant>
        <vt:lpwstr>https://csrc.nist.gov/pubs/sp/800/94/final</vt:lpwstr>
      </vt:variant>
      <vt:variant>
        <vt:lpwstr/>
      </vt:variant>
      <vt:variant>
        <vt:i4>6684712</vt:i4>
      </vt:variant>
      <vt:variant>
        <vt:i4>654</vt:i4>
      </vt:variant>
      <vt:variant>
        <vt:i4>0</vt:i4>
      </vt:variant>
      <vt:variant>
        <vt:i4>5</vt:i4>
      </vt:variant>
      <vt:variant>
        <vt:lpwstr>https://csrc.nist.gov/pubs/sp/800/95/final</vt:lpwstr>
      </vt:variant>
      <vt:variant>
        <vt:lpwstr/>
      </vt:variant>
      <vt:variant>
        <vt:i4>6619176</vt:i4>
      </vt:variant>
      <vt:variant>
        <vt:i4>651</vt:i4>
      </vt:variant>
      <vt:variant>
        <vt:i4>0</vt:i4>
      </vt:variant>
      <vt:variant>
        <vt:i4>5</vt:i4>
      </vt:variant>
      <vt:variant>
        <vt:lpwstr>https://csrc.nist.gov/pubs/sp/800/96/final</vt:lpwstr>
      </vt:variant>
      <vt:variant>
        <vt:lpwstr/>
      </vt:variant>
      <vt:variant>
        <vt:i4>6553640</vt:i4>
      </vt:variant>
      <vt:variant>
        <vt:i4>648</vt:i4>
      </vt:variant>
      <vt:variant>
        <vt:i4>0</vt:i4>
      </vt:variant>
      <vt:variant>
        <vt:i4>5</vt:i4>
      </vt:variant>
      <vt:variant>
        <vt:lpwstr>https://csrc.nist.gov/pubs/sp/800/97/final</vt:lpwstr>
      </vt:variant>
      <vt:variant>
        <vt:lpwstr/>
      </vt:variant>
      <vt:variant>
        <vt:i4>7012392</vt:i4>
      </vt:variant>
      <vt:variant>
        <vt:i4>645</vt:i4>
      </vt:variant>
      <vt:variant>
        <vt:i4>0</vt:i4>
      </vt:variant>
      <vt:variant>
        <vt:i4>5</vt:i4>
      </vt:variant>
      <vt:variant>
        <vt:lpwstr>https://csrc.nist.gov/pubs/sp/800/98/final</vt:lpwstr>
      </vt:variant>
      <vt:variant>
        <vt:lpwstr/>
      </vt:variant>
      <vt:variant>
        <vt:i4>8192099</vt:i4>
      </vt:variant>
      <vt:variant>
        <vt:i4>642</vt:i4>
      </vt:variant>
      <vt:variant>
        <vt:i4>0</vt:i4>
      </vt:variant>
      <vt:variant>
        <vt:i4>5</vt:i4>
      </vt:variant>
      <vt:variant>
        <vt:lpwstr>https://csrc.nist.gov/pubs/sp/800/101/r1/final</vt:lpwstr>
      </vt:variant>
      <vt:variant>
        <vt:lpwstr/>
      </vt:variant>
      <vt:variant>
        <vt:i4>2097213</vt:i4>
      </vt:variant>
      <vt:variant>
        <vt:i4>639</vt:i4>
      </vt:variant>
      <vt:variant>
        <vt:i4>0</vt:i4>
      </vt:variant>
      <vt:variant>
        <vt:i4>5</vt:i4>
      </vt:variant>
      <vt:variant>
        <vt:lpwstr>https://csrc.nist.gov/pubs/sp/800/102/final</vt:lpwstr>
      </vt:variant>
      <vt:variant>
        <vt:lpwstr/>
      </vt:variant>
      <vt:variant>
        <vt:i4>1966175</vt:i4>
      </vt:variant>
      <vt:variant>
        <vt:i4>636</vt:i4>
      </vt:variant>
      <vt:variant>
        <vt:i4>0</vt:i4>
      </vt:variant>
      <vt:variant>
        <vt:i4>5</vt:i4>
      </vt:variant>
      <vt:variant>
        <vt:lpwstr>https://csrc.nist.gov/csrc/media/Projects/cryptographic-module-validation-program/documents/fips 140-3/FIPS 140-3 IG.pdf</vt:lpwstr>
      </vt:variant>
      <vt:variant>
        <vt:lpwstr/>
      </vt:variant>
      <vt:variant>
        <vt:i4>8192101</vt:i4>
      </vt:variant>
      <vt:variant>
        <vt:i4>633</vt:i4>
      </vt:variant>
      <vt:variant>
        <vt:i4>0</vt:i4>
      </vt:variant>
      <vt:variant>
        <vt:i4>5</vt:i4>
      </vt:variant>
      <vt:variant>
        <vt:lpwstr>https://csrc.nist.gov/pubs/sp/800/107/r1/final</vt:lpwstr>
      </vt:variant>
      <vt:variant>
        <vt:lpwstr/>
      </vt:variant>
      <vt:variant>
        <vt:i4>3080235</vt:i4>
      </vt:variant>
      <vt:variant>
        <vt:i4>630</vt:i4>
      </vt:variant>
      <vt:variant>
        <vt:i4>0</vt:i4>
      </vt:variant>
      <vt:variant>
        <vt:i4>5</vt:i4>
      </vt:variant>
      <vt:variant>
        <vt:lpwstr>https://csrc.nist.gov/pubs/sp/800/108/r1/upd1/final</vt:lpwstr>
      </vt:variant>
      <vt:variant>
        <vt:lpwstr/>
      </vt:variant>
      <vt:variant>
        <vt:i4>2162750</vt:i4>
      </vt:variant>
      <vt:variant>
        <vt:i4>627</vt:i4>
      </vt:variant>
      <vt:variant>
        <vt:i4>0</vt:i4>
      </vt:variant>
      <vt:variant>
        <vt:i4>5</vt:i4>
      </vt:variant>
      <vt:variant>
        <vt:lpwstr>https://csrc.nist.gov/pubs/sp/800/111/final</vt:lpwstr>
      </vt:variant>
      <vt:variant>
        <vt:lpwstr/>
      </vt:variant>
      <vt:variant>
        <vt:i4>2162748</vt:i4>
      </vt:variant>
      <vt:variant>
        <vt:i4>624</vt:i4>
      </vt:variant>
      <vt:variant>
        <vt:i4>0</vt:i4>
      </vt:variant>
      <vt:variant>
        <vt:i4>5</vt:i4>
      </vt:variant>
      <vt:variant>
        <vt:lpwstr>https://csrc.nist.gov/pubs/sp/800/113/final</vt:lpwstr>
      </vt:variant>
      <vt:variant>
        <vt:lpwstr/>
      </vt:variant>
      <vt:variant>
        <vt:i4>8126566</vt:i4>
      </vt:variant>
      <vt:variant>
        <vt:i4>621</vt:i4>
      </vt:variant>
      <vt:variant>
        <vt:i4>0</vt:i4>
      </vt:variant>
      <vt:variant>
        <vt:i4>5</vt:i4>
      </vt:variant>
      <vt:variant>
        <vt:lpwstr>https://csrc.nist.gov/pubs/sp/800/114/r1/final</vt:lpwstr>
      </vt:variant>
      <vt:variant>
        <vt:lpwstr/>
      </vt:variant>
      <vt:variant>
        <vt:i4>2162746</vt:i4>
      </vt:variant>
      <vt:variant>
        <vt:i4>618</vt:i4>
      </vt:variant>
      <vt:variant>
        <vt:i4>0</vt:i4>
      </vt:variant>
      <vt:variant>
        <vt:i4>5</vt:i4>
      </vt:variant>
      <vt:variant>
        <vt:lpwstr>https://csrc.nist.gov/pubs/sp/800/115/final</vt:lpwstr>
      </vt:variant>
      <vt:variant>
        <vt:lpwstr/>
      </vt:variant>
      <vt:variant>
        <vt:i4>8126564</vt:i4>
      </vt:variant>
      <vt:variant>
        <vt:i4>615</vt:i4>
      </vt:variant>
      <vt:variant>
        <vt:i4>0</vt:i4>
      </vt:variant>
      <vt:variant>
        <vt:i4>5</vt:i4>
      </vt:variant>
      <vt:variant>
        <vt:lpwstr>https://csrc.nist.gov/pubs/sp/800/116/r1/final</vt:lpwstr>
      </vt:variant>
      <vt:variant>
        <vt:lpwstr/>
      </vt:variant>
      <vt:variant>
        <vt:i4>2162742</vt:i4>
      </vt:variant>
      <vt:variant>
        <vt:i4>612</vt:i4>
      </vt:variant>
      <vt:variant>
        <vt:i4>0</vt:i4>
      </vt:variant>
      <vt:variant>
        <vt:i4>5</vt:i4>
      </vt:variant>
      <vt:variant>
        <vt:lpwstr>https://csrc.nist.gov/pubs/sp/800/119/final</vt:lpwstr>
      </vt:variant>
      <vt:variant>
        <vt:lpwstr/>
      </vt:variant>
      <vt:variant>
        <vt:i4>3014690</vt:i4>
      </vt:variant>
      <vt:variant>
        <vt:i4>609</vt:i4>
      </vt:variant>
      <vt:variant>
        <vt:i4>0</vt:i4>
      </vt:variant>
      <vt:variant>
        <vt:i4>5</vt:i4>
      </vt:variant>
      <vt:variant>
        <vt:lpwstr>https://csrc.nist.gov/pubs/sp/800/121/r2/upd1/final</vt:lpwstr>
      </vt:variant>
      <vt:variant>
        <vt:lpwstr/>
      </vt:variant>
      <vt:variant>
        <vt:i4>2228285</vt:i4>
      </vt:variant>
      <vt:variant>
        <vt:i4>606</vt:i4>
      </vt:variant>
      <vt:variant>
        <vt:i4>0</vt:i4>
      </vt:variant>
      <vt:variant>
        <vt:i4>5</vt:i4>
      </vt:variant>
      <vt:variant>
        <vt:lpwstr>https://csrc.nist.gov/pubs/sp/800/122/final</vt:lpwstr>
      </vt:variant>
      <vt:variant>
        <vt:lpwstr/>
      </vt:variant>
      <vt:variant>
        <vt:i4>2228284</vt:i4>
      </vt:variant>
      <vt:variant>
        <vt:i4>603</vt:i4>
      </vt:variant>
      <vt:variant>
        <vt:i4>0</vt:i4>
      </vt:variant>
      <vt:variant>
        <vt:i4>5</vt:i4>
      </vt:variant>
      <vt:variant>
        <vt:lpwstr>https://csrc.nist.gov/pubs/sp/800/123/final</vt:lpwstr>
      </vt:variant>
      <vt:variant>
        <vt:lpwstr/>
      </vt:variant>
      <vt:variant>
        <vt:i4>8126566</vt:i4>
      </vt:variant>
      <vt:variant>
        <vt:i4>600</vt:i4>
      </vt:variant>
      <vt:variant>
        <vt:i4>0</vt:i4>
      </vt:variant>
      <vt:variant>
        <vt:i4>5</vt:i4>
      </vt:variant>
      <vt:variant>
        <vt:lpwstr>https://csrc.nist.gov/pubs/sp/800/124/r2/final</vt:lpwstr>
      </vt:variant>
      <vt:variant>
        <vt:lpwstr/>
      </vt:variant>
      <vt:variant>
        <vt:i4>2228282</vt:i4>
      </vt:variant>
      <vt:variant>
        <vt:i4>597</vt:i4>
      </vt:variant>
      <vt:variant>
        <vt:i4>0</vt:i4>
      </vt:variant>
      <vt:variant>
        <vt:i4>5</vt:i4>
      </vt:variant>
      <vt:variant>
        <vt:lpwstr>https://csrc.nist.gov/pubs/sp/800/125/final</vt:lpwstr>
      </vt:variant>
      <vt:variant>
        <vt:lpwstr/>
      </vt:variant>
      <vt:variant>
        <vt:i4>5242886</vt:i4>
      </vt:variant>
      <vt:variant>
        <vt:i4>594</vt:i4>
      </vt:variant>
      <vt:variant>
        <vt:i4>0</vt:i4>
      </vt:variant>
      <vt:variant>
        <vt:i4>5</vt:i4>
      </vt:variant>
      <vt:variant>
        <vt:lpwstr>https://csrc.nist.gov/pubs/sp/800/125/a/r1/final</vt:lpwstr>
      </vt:variant>
      <vt:variant>
        <vt:lpwstr/>
      </vt:variant>
      <vt:variant>
        <vt:i4>852056</vt:i4>
      </vt:variant>
      <vt:variant>
        <vt:i4>591</vt:i4>
      </vt:variant>
      <vt:variant>
        <vt:i4>0</vt:i4>
      </vt:variant>
      <vt:variant>
        <vt:i4>5</vt:i4>
      </vt:variant>
      <vt:variant>
        <vt:lpwstr>https://csrc.nist.gov/pubs/sp/800/125/b/final</vt:lpwstr>
      </vt:variant>
      <vt:variant>
        <vt:lpwstr/>
      </vt:variant>
      <vt:variant>
        <vt:i4>8323172</vt:i4>
      </vt:variant>
      <vt:variant>
        <vt:i4>588</vt:i4>
      </vt:variant>
      <vt:variant>
        <vt:i4>0</vt:i4>
      </vt:variant>
      <vt:variant>
        <vt:i4>5</vt:i4>
      </vt:variant>
      <vt:variant>
        <vt:lpwstr>https://csrc.nist.gov/pubs/sp/800/126/r1/final</vt:lpwstr>
      </vt:variant>
      <vt:variant>
        <vt:lpwstr/>
      </vt:variant>
      <vt:variant>
        <vt:i4>852056</vt:i4>
      </vt:variant>
      <vt:variant>
        <vt:i4>585</vt:i4>
      </vt:variant>
      <vt:variant>
        <vt:i4>0</vt:i4>
      </vt:variant>
      <vt:variant>
        <vt:i4>5</vt:i4>
      </vt:variant>
      <vt:variant>
        <vt:lpwstr>https://csrc.nist.gov/pubs/sp/800/126/a/final</vt:lpwstr>
      </vt:variant>
      <vt:variant>
        <vt:lpwstr/>
      </vt:variant>
      <vt:variant>
        <vt:i4>8126564</vt:i4>
      </vt:variant>
      <vt:variant>
        <vt:i4>582</vt:i4>
      </vt:variant>
      <vt:variant>
        <vt:i4>0</vt:i4>
      </vt:variant>
      <vt:variant>
        <vt:i4>5</vt:i4>
      </vt:variant>
      <vt:variant>
        <vt:lpwstr>https://csrc.nist.gov/pubs/sp/800/126/r2/final</vt:lpwstr>
      </vt:variant>
      <vt:variant>
        <vt:lpwstr/>
      </vt:variant>
      <vt:variant>
        <vt:i4>8192100</vt:i4>
      </vt:variant>
      <vt:variant>
        <vt:i4>579</vt:i4>
      </vt:variant>
      <vt:variant>
        <vt:i4>0</vt:i4>
      </vt:variant>
      <vt:variant>
        <vt:i4>5</vt:i4>
      </vt:variant>
      <vt:variant>
        <vt:lpwstr>https://csrc.nist.gov/pubs/sp/800/126/r3/final</vt:lpwstr>
      </vt:variant>
      <vt:variant>
        <vt:lpwstr/>
      </vt:variant>
      <vt:variant>
        <vt:i4>983049</vt:i4>
      </vt:variant>
      <vt:variant>
        <vt:i4>576</vt:i4>
      </vt:variant>
      <vt:variant>
        <vt:i4>0</vt:i4>
      </vt:variant>
      <vt:variant>
        <vt:i4>5</vt:i4>
      </vt:variant>
      <vt:variant>
        <vt:lpwstr>https://csrc.nist.gov/pubs/sp/800/128/upd1/final</vt:lpwstr>
      </vt:variant>
      <vt:variant>
        <vt:lpwstr/>
      </vt:variant>
      <vt:variant>
        <vt:i4>2293821</vt:i4>
      </vt:variant>
      <vt:variant>
        <vt:i4>573</vt:i4>
      </vt:variant>
      <vt:variant>
        <vt:i4>0</vt:i4>
      </vt:variant>
      <vt:variant>
        <vt:i4>5</vt:i4>
      </vt:variant>
      <vt:variant>
        <vt:lpwstr>https://csrc.nist.gov/pubs/sp/800/132/final</vt:lpwstr>
      </vt:variant>
      <vt:variant>
        <vt:lpwstr/>
      </vt:variant>
      <vt:variant>
        <vt:i4>5373954</vt:i4>
      </vt:variant>
      <vt:variant>
        <vt:i4>570</vt:i4>
      </vt:variant>
      <vt:variant>
        <vt:i4>0</vt:i4>
      </vt:variant>
      <vt:variant>
        <vt:i4>5</vt:i4>
      </vt:variant>
      <vt:variant>
        <vt:lpwstr>https://csrc.nist.gov/pubs/sp/800/131/a/r2/final</vt:lpwstr>
      </vt:variant>
      <vt:variant>
        <vt:lpwstr/>
      </vt:variant>
      <vt:variant>
        <vt:i4>2293823</vt:i4>
      </vt:variant>
      <vt:variant>
        <vt:i4>567</vt:i4>
      </vt:variant>
      <vt:variant>
        <vt:i4>0</vt:i4>
      </vt:variant>
      <vt:variant>
        <vt:i4>5</vt:i4>
      </vt:variant>
      <vt:variant>
        <vt:lpwstr>https://csrc.nist.gov/pubs/sp/800/130/final</vt:lpwstr>
      </vt:variant>
      <vt:variant>
        <vt:lpwstr/>
      </vt:variant>
      <vt:variant>
        <vt:i4>8192097</vt:i4>
      </vt:variant>
      <vt:variant>
        <vt:i4>564</vt:i4>
      </vt:variant>
      <vt:variant>
        <vt:i4>0</vt:i4>
      </vt:variant>
      <vt:variant>
        <vt:i4>5</vt:i4>
      </vt:variant>
      <vt:variant>
        <vt:lpwstr>https://csrc.nist.gov/pubs/sp/800/133/r2/final</vt:lpwstr>
      </vt:variant>
      <vt:variant>
        <vt:lpwstr/>
      </vt:variant>
      <vt:variant>
        <vt:i4>8257639</vt:i4>
      </vt:variant>
      <vt:variant>
        <vt:i4>561</vt:i4>
      </vt:variant>
      <vt:variant>
        <vt:i4>0</vt:i4>
      </vt:variant>
      <vt:variant>
        <vt:i4>5</vt:i4>
      </vt:variant>
      <vt:variant>
        <vt:lpwstr>https://csrc.nist.gov/pubs/sp/800/135/r1/final</vt:lpwstr>
      </vt:variant>
      <vt:variant>
        <vt:lpwstr/>
      </vt:variant>
      <vt:variant>
        <vt:i4>2293816</vt:i4>
      </vt:variant>
      <vt:variant>
        <vt:i4>558</vt:i4>
      </vt:variant>
      <vt:variant>
        <vt:i4>0</vt:i4>
      </vt:variant>
      <vt:variant>
        <vt:i4>5</vt:i4>
      </vt:variant>
      <vt:variant>
        <vt:lpwstr>https://csrc.nist.gov/pubs/sp/800/137/final</vt:lpwstr>
      </vt:variant>
      <vt:variant>
        <vt:lpwstr/>
      </vt:variant>
      <vt:variant>
        <vt:i4>786521</vt:i4>
      </vt:variant>
      <vt:variant>
        <vt:i4>555</vt:i4>
      </vt:variant>
      <vt:variant>
        <vt:i4>0</vt:i4>
      </vt:variant>
      <vt:variant>
        <vt:i4>5</vt:i4>
      </vt:variant>
      <vt:variant>
        <vt:lpwstr>https://csrc.nist.gov/pubs/sp/800/137/a/final</vt:lpwstr>
      </vt:variant>
      <vt:variant>
        <vt:lpwstr/>
      </vt:variant>
      <vt:variant>
        <vt:i4>2359359</vt:i4>
      </vt:variant>
      <vt:variant>
        <vt:i4>552</vt:i4>
      </vt:variant>
      <vt:variant>
        <vt:i4>0</vt:i4>
      </vt:variant>
      <vt:variant>
        <vt:i4>5</vt:i4>
      </vt:variant>
      <vt:variant>
        <vt:lpwstr>https://csrc.nist.gov/pubs/sp/800/140/final</vt:lpwstr>
      </vt:variant>
      <vt:variant>
        <vt:lpwstr/>
      </vt:variant>
      <vt:variant>
        <vt:i4>720990</vt:i4>
      </vt:variant>
      <vt:variant>
        <vt:i4>549</vt:i4>
      </vt:variant>
      <vt:variant>
        <vt:i4>0</vt:i4>
      </vt:variant>
      <vt:variant>
        <vt:i4>5</vt:i4>
      </vt:variant>
      <vt:variant>
        <vt:lpwstr>https://csrc.nist.gov/pubs/sp/800/140/a/final</vt:lpwstr>
      </vt:variant>
      <vt:variant>
        <vt:lpwstr/>
      </vt:variant>
      <vt:variant>
        <vt:i4>5636096</vt:i4>
      </vt:variant>
      <vt:variant>
        <vt:i4>546</vt:i4>
      </vt:variant>
      <vt:variant>
        <vt:i4>0</vt:i4>
      </vt:variant>
      <vt:variant>
        <vt:i4>5</vt:i4>
      </vt:variant>
      <vt:variant>
        <vt:lpwstr>https://csrc.nist.gov/pubs/sp/800/140/b/r1/final</vt:lpwstr>
      </vt:variant>
      <vt:variant>
        <vt:lpwstr/>
      </vt:variant>
      <vt:variant>
        <vt:i4>5570561</vt:i4>
      </vt:variant>
      <vt:variant>
        <vt:i4>543</vt:i4>
      </vt:variant>
      <vt:variant>
        <vt:i4>0</vt:i4>
      </vt:variant>
      <vt:variant>
        <vt:i4>5</vt:i4>
      </vt:variant>
      <vt:variant>
        <vt:lpwstr>https://csrc.nist.gov/pubs/sp/800/140/c/r2/final</vt:lpwstr>
      </vt:variant>
      <vt:variant>
        <vt:lpwstr/>
      </vt:variant>
      <vt:variant>
        <vt:i4>5570566</vt:i4>
      </vt:variant>
      <vt:variant>
        <vt:i4>540</vt:i4>
      </vt:variant>
      <vt:variant>
        <vt:i4>0</vt:i4>
      </vt:variant>
      <vt:variant>
        <vt:i4>5</vt:i4>
      </vt:variant>
      <vt:variant>
        <vt:lpwstr>https://csrc.nist.gov/pubs/sp/800/140/d/r2/final</vt:lpwstr>
      </vt:variant>
      <vt:variant>
        <vt:lpwstr/>
      </vt:variant>
      <vt:variant>
        <vt:i4>720986</vt:i4>
      </vt:variant>
      <vt:variant>
        <vt:i4>537</vt:i4>
      </vt:variant>
      <vt:variant>
        <vt:i4>0</vt:i4>
      </vt:variant>
      <vt:variant>
        <vt:i4>5</vt:i4>
      </vt:variant>
      <vt:variant>
        <vt:lpwstr>https://csrc.nist.gov/pubs/sp/800/140/e/final</vt:lpwstr>
      </vt:variant>
      <vt:variant>
        <vt:lpwstr/>
      </vt:variant>
      <vt:variant>
        <vt:i4>720985</vt:i4>
      </vt:variant>
      <vt:variant>
        <vt:i4>534</vt:i4>
      </vt:variant>
      <vt:variant>
        <vt:i4>0</vt:i4>
      </vt:variant>
      <vt:variant>
        <vt:i4>5</vt:i4>
      </vt:variant>
      <vt:variant>
        <vt:lpwstr>https://csrc.nist.gov/pubs/sp/800/140/f/final</vt:lpwstr>
      </vt:variant>
      <vt:variant>
        <vt:lpwstr/>
      </vt:variant>
      <vt:variant>
        <vt:i4>2359357</vt:i4>
      </vt:variant>
      <vt:variant>
        <vt:i4>531</vt:i4>
      </vt:variant>
      <vt:variant>
        <vt:i4>0</vt:i4>
      </vt:variant>
      <vt:variant>
        <vt:i4>5</vt:i4>
      </vt:variant>
      <vt:variant>
        <vt:lpwstr>https://csrc.nist.gov/pubs/sp/800/142/final</vt:lpwstr>
      </vt:variant>
      <vt:variant>
        <vt:lpwstr/>
      </vt:variant>
      <vt:variant>
        <vt:i4>2359355</vt:i4>
      </vt:variant>
      <vt:variant>
        <vt:i4>528</vt:i4>
      </vt:variant>
      <vt:variant>
        <vt:i4>0</vt:i4>
      </vt:variant>
      <vt:variant>
        <vt:i4>5</vt:i4>
      </vt:variant>
      <vt:variant>
        <vt:lpwstr>https://csrc.nist.gov/pubs/sp/800/144/final</vt:lpwstr>
      </vt:variant>
      <vt:variant>
        <vt:lpwstr/>
      </vt:variant>
      <vt:variant>
        <vt:i4>2359354</vt:i4>
      </vt:variant>
      <vt:variant>
        <vt:i4>525</vt:i4>
      </vt:variant>
      <vt:variant>
        <vt:i4>0</vt:i4>
      </vt:variant>
      <vt:variant>
        <vt:i4>5</vt:i4>
      </vt:variant>
      <vt:variant>
        <vt:lpwstr>https://csrc.nist.gov/pubs/sp/800/145/final</vt:lpwstr>
      </vt:variant>
      <vt:variant>
        <vt:lpwstr/>
      </vt:variant>
      <vt:variant>
        <vt:i4>2359353</vt:i4>
      </vt:variant>
      <vt:variant>
        <vt:i4>522</vt:i4>
      </vt:variant>
      <vt:variant>
        <vt:i4>0</vt:i4>
      </vt:variant>
      <vt:variant>
        <vt:i4>5</vt:i4>
      </vt:variant>
      <vt:variant>
        <vt:lpwstr>https://csrc.nist.gov/pubs/sp/800/146/final</vt:lpwstr>
      </vt:variant>
      <vt:variant>
        <vt:lpwstr/>
      </vt:variant>
      <vt:variant>
        <vt:i4>2359352</vt:i4>
      </vt:variant>
      <vt:variant>
        <vt:i4>519</vt:i4>
      </vt:variant>
      <vt:variant>
        <vt:i4>0</vt:i4>
      </vt:variant>
      <vt:variant>
        <vt:i4>5</vt:i4>
      </vt:variant>
      <vt:variant>
        <vt:lpwstr>https://csrc.nist.gov/pubs/sp/800/147/final</vt:lpwstr>
      </vt:variant>
      <vt:variant>
        <vt:lpwstr/>
      </vt:variant>
      <vt:variant>
        <vt:i4>720986</vt:i4>
      </vt:variant>
      <vt:variant>
        <vt:i4>516</vt:i4>
      </vt:variant>
      <vt:variant>
        <vt:i4>0</vt:i4>
      </vt:variant>
      <vt:variant>
        <vt:i4>5</vt:i4>
      </vt:variant>
      <vt:variant>
        <vt:lpwstr>https://csrc.nist.gov/pubs/sp/800/147/b/final</vt:lpwstr>
      </vt:variant>
      <vt:variant>
        <vt:lpwstr/>
      </vt:variant>
      <vt:variant>
        <vt:i4>2424895</vt:i4>
      </vt:variant>
      <vt:variant>
        <vt:i4>513</vt:i4>
      </vt:variant>
      <vt:variant>
        <vt:i4>0</vt:i4>
      </vt:variant>
      <vt:variant>
        <vt:i4>5</vt:i4>
      </vt:variant>
      <vt:variant>
        <vt:lpwstr>https://csrc.nist.gov/pubs/sp/800/150/final</vt:lpwstr>
      </vt:variant>
      <vt:variant>
        <vt:lpwstr/>
      </vt:variant>
      <vt:variant>
        <vt:i4>2424893</vt:i4>
      </vt:variant>
      <vt:variant>
        <vt:i4>510</vt:i4>
      </vt:variant>
      <vt:variant>
        <vt:i4>0</vt:i4>
      </vt:variant>
      <vt:variant>
        <vt:i4>5</vt:i4>
      </vt:variant>
      <vt:variant>
        <vt:lpwstr>https://csrc.nist.gov/pubs/sp/800/152/final</vt:lpwstr>
      </vt:variant>
      <vt:variant>
        <vt:lpwstr/>
      </vt:variant>
      <vt:variant>
        <vt:i4>2424892</vt:i4>
      </vt:variant>
      <vt:variant>
        <vt:i4>507</vt:i4>
      </vt:variant>
      <vt:variant>
        <vt:i4>0</vt:i4>
      </vt:variant>
      <vt:variant>
        <vt:i4>5</vt:i4>
      </vt:variant>
      <vt:variant>
        <vt:lpwstr>https://csrc.nist.gov/pubs/sp/800/153/final</vt:lpwstr>
      </vt:variant>
      <vt:variant>
        <vt:lpwstr/>
      </vt:variant>
      <vt:variant>
        <vt:i4>2424889</vt:i4>
      </vt:variant>
      <vt:variant>
        <vt:i4>504</vt:i4>
      </vt:variant>
      <vt:variant>
        <vt:i4>0</vt:i4>
      </vt:variant>
      <vt:variant>
        <vt:i4>5</vt:i4>
      </vt:variant>
      <vt:variant>
        <vt:lpwstr>https://csrc.nist.gov/pubs/sp/800/156/final</vt:lpwstr>
      </vt:variant>
      <vt:variant>
        <vt:lpwstr/>
      </vt:variant>
      <vt:variant>
        <vt:i4>2424888</vt:i4>
      </vt:variant>
      <vt:variant>
        <vt:i4>501</vt:i4>
      </vt:variant>
      <vt:variant>
        <vt:i4>0</vt:i4>
      </vt:variant>
      <vt:variant>
        <vt:i4>5</vt:i4>
      </vt:variant>
      <vt:variant>
        <vt:lpwstr>https://csrc.nist.gov/pubs/sp/800/157/final</vt:lpwstr>
      </vt:variant>
      <vt:variant>
        <vt:lpwstr/>
      </vt:variant>
      <vt:variant>
        <vt:i4>4849751</vt:i4>
      </vt:variant>
      <vt:variant>
        <vt:i4>498</vt:i4>
      </vt:variant>
      <vt:variant>
        <vt:i4>0</vt:i4>
      </vt:variant>
      <vt:variant>
        <vt:i4>5</vt:i4>
      </vt:variant>
      <vt:variant>
        <vt:lpwstr>https://csrc.nist.gov/pubs/sp/800/160/v1/r1/final</vt:lpwstr>
      </vt:variant>
      <vt:variant>
        <vt:lpwstr/>
      </vt:variant>
      <vt:variant>
        <vt:i4>4784215</vt:i4>
      </vt:variant>
      <vt:variant>
        <vt:i4>495</vt:i4>
      </vt:variant>
      <vt:variant>
        <vt:i4>0</vt:i4>
      </vt:variant>
      <vt:variant>
        <vt:i4>5</vt:i4>
      </vt:variant>
      <vt:variant>
        <vt:lpwstr>https://csrc.nist.gov/pubs/sp/800/160/v2/r1/final</vt:lpwstr>
      </vt:variant>
      <vt:variant>
        <vt:lpwstr/>
      </vt:variant>
      <vt:variant>
        <vt:i4>2687010</vt:i4>
      </vt:variant>
      <vt:variant>
        <vt:i4>492</vt:i4>
      </vt:variant>
      <vt:variant>
        <vt:i4>0</vt:i4>
      </vt:variant>
      <vt:variant>
        <vt:i4>5</vt:i4>
      </vt:variant>
      <vt:variant>
        <vt:lpwstr>https://csrc.nist.gov/pubs/sp/800/161/r1/upd1/final</vt:lpwstr>
      </vt:variant>
      <vt:variant>
        <vt:lpwstr/>
      </vt:variant>
      <vt:variant>
        <vt:i4>524291</vt:i4>
      </vt:variant>
      <vt:variant>
        <vt:i4>489</vt:i4>
      </vt:variant>
      <vt:variant>
        <vt:i4>0</vt:i4>
      </vt:variant>
      <vt:variant>
        <vt:i4>5</vt:i4>
      </vt:variant>
      <vt:variant>
        <vt:lpwstr>https://csrc.nist.gov/pubs/sp/800/162/upd2/final</vt:lpwstr>
      </vt:variant>
      <vt:variant>
        <vt:lpwstr/>
      </vt:variant>
      <vt:variant>
        <vt:i4>8061025</vt:i4>
      </vt:variant>
      <vt:variant>
        <vt:i4>486</vt:i4>
      </vt:variant>
      <vt:variant>
        <vt:i4>0</vt:i4>
      </vt:variant>
      <vt:variant>
        <vt:i4>5</vt:i4>
      </vt:variant>
      <vt:variant>
        <vt:lpwstr>https://csrc.nist.gov/pubs/sp/800/163/r1/final</vt:lpwstr>
      </vt:variant>
      <vt:variant>
        <vt:lpwstr/>
      </vt:variant>
      <vt:variant>
        <vt:i4>2490425</vt:i4>
      </vt:variant>
      <vt:variant>
        <vt:i4>483</vt:i4>
      </vt:variant>
      <vt:variant>
        <vt:i4>0</vt:i4>
      </vt:variant>
      <vt:variant>
        <vt:i4>5</vt:i4>
      </vt:variant>
      <vt:variant>
        <vt:lpwstr>https://csrc.nist.gov/pubs/sp/800/166/final</vt:lpwstr>
      </vt:variant>
      <vt:variant>
        <vt:lpwstr/>
      </vt:variant>
      <vt:variant>
        <vt:i4>2490424</vt:i4>
      </vt:variant>
      <vt:variant>
        <vt:i4>480</vt:i4>
      </vt:variant>
      <vt:variant>
        <vt:i4>0</vt:i4>
      </vt:variant>
      <vt:variant>
        <vt:i4>5</vt:i4>
      </vt:variant>
      <vt:variant>
        <vt:lpwstr>https://csrc.nist.gov/pubs/sp/800/167/final</vt:lpwstr>
      </vt:variant>
      <vt:variant>
        <vt:lpwstr/>
      </vt:variant>
      <vt:variant>
        <vt:i4>2490423</vt:i4>
      </vt:variant>
      <vt:variant>
        <vt:i4>477</vt:i4>
      </vt:variant>
      <vt:variant>
        <vt:i4>0</vt:i4>
      </vt:variant>
      <vt:variant>
        <vt:i4>5</vt:i4>
      </vt:variant>
      <vt:variant>
        <vt:lpwstr>https://csrc.nist.gov/pubs/sp/800/168/final</vt:lpwstr>
      </vt:variant>
      <vt:variant>
        <vt:lpwstr/>
      </vt:variant>
      <vt:variant>
        <vt:i4>7864419</vt:i4>
      </vt:variant>
      <vt:variant>
        <vt:i4>474</vt:i4>
      </vt:variant>
      <vt:variant>
        <vt:i4>0</vt:i4>
      </vt:variant>
      <vt:variant>
        <vt:i4>5</vt:i4>
      </vt:variant>
      <vt:variant>
        <vt:lpwstr>https://csrc.nist.gov/pubs/sp/800/171/r3/final</vt:lpwstr>
      </vt:variant>
      <vt:variant>
        <vt:lpwstr/>
      </vt:variant>
      <vt:variant>
        <vt:i4>2555965</vt:i4>
      </vt:variant>
      <vt:variant>
        <vt:i4>471</vt:i4>
      </vt:variant>
      <vt:variant>
        <vt:i4>0</vt:i4>
      </vt:variant>
      <vt:variant>
        <vt:i4>5</vt:i4>
      </vt:variant>
      <vt:variant>
        <vt:lpwstr>https://csrc.nist.gov/pubs/sp/800/172/final</vt:lpwstr>
      </vt:variant>
      <vt:variant>
        <vt:lpwstr/>
      </vt:variant>
      <vt:variant>
        <vt:i4>524380</vt:i4>
      </vt:variant>
      <vt:variant>
        <vt:i4>468</vt:i4>
      </vt:variant>
      <vt:variant>
        <vt:i4>0</vt:i4>
      </vt:variant>
      <vt:variant>
        <vt:i4>5</vt:i4>
      </vt:variant>
      <vt:variant>
        <vt:lpwstr>https://csrc.nist.gov/pubs/sp/800/172/a/final</vt:lpwstr>
      </vt:variant>
      <vt:variant>
        <vt:lpwstr/>
      </vt:variant>
      <vt:variant>
        <vt:i4>524379</vt:i4>
      </vt:variant>
      <vt:variant>
        <vt:i4>465</vt:i4>
      </vt:variant>
      <vt:variant>
        <vt:i4>0</vt:i4>
      </vt:variant>
      <vt:variant>
        <vt:i4>5</vt:i4>
      </vt:variant>
      <vt:variant>
        <vt:lpwstr>https://csrc.nist.gov/pubs/sp/800/175/a/final</vt:lpwstr>
      </vt:variant>
      <vt:variant>
        <vt:lpwstr/>
      </vt:variant>
      <vt:variant>
        <vt:i4>5570565</vt:i4>
      </vt:variant>
      <vt:variant>
        <vt:i4>462</vt:i4>
      </vt:variant>
      <vt:variant>
        <vt:i4>0</vt:i4>
      </vt:variant>
      <vt:variant>
        <vt:i4>5</vt:i4>
      </vt:variant>
      <vt:variant>
        <vt:lpwstr>https://csrc.nist.gov/pubs/sp/800/175/b/r1/final</vt:lpwstr>
      </vt:variant>
      <vt:variant>
        <vt:lpwstr/>
      </vt:variant>
      <vt:variant>
        <vt:i4>7995493</vt:i4>
      </vt:variant>
      <vt:variant>
        <vt:i4>459</vt:i4>
      </vt:variant>
      <vt:variant>
        <vt:i4>0</vt:i4>
      </vt:variant>
      <vt:variant>
        <vt:i4>5</vt:i4>
      </vt:variant>
      <vt:variant>
        <vt:lpwstr>https://csrc.nist.gov/pubs/sp/800/177/r1/final</vt:lpwstr>
      </vt:variant>
      <vt:variant>
        <vt:lpwstr/>
      </vt:variant>
      <vt:variant>
        <vt:i4>2555959</vt:i4>
      </vt:variant>
      <vt:variant>
        <vt:i4>456</vt:i4>
      </vt:variant>
      <vt:variant>
        <vt:i4>0</vt:i4>
      </vt:variant>
      <vt:variant>
        <vt:i4>5</vt:i4>
      </vt:variant>
      <vt:variant>
        <vt:lpwstr>https://csrc.nist.gov/pubs/sp/800/178/final</vt:lpwstr>
      </vt:variant>
      <vt:variant>
        <vt:lpwstr/>
      </vt:variant>
      <vt:variant>
        <vt:i4>7667811</vt:i4>
      </vt:variant>
      <vt:variant>
        <vt:i4>453</vt:i4>
      </vt:variant>
      <vt:variant>
        <vt:i4>0</vt:i4>
      </vt:variant>
      <vt:variant>
        <vt:i4>5</vt:i4>
      </vt:variant>
      <vt:variant>
        <vt:lpwstr>https://csrc.nist.gov/pubs/sp/800/181/r1/final</vt:lpwstr>
      </vt:variant>
      <vt:variant>
        <vt:lpwstr/>
      </vt:variant>
      <vt:variant>
        <vt:i4>2621500</vt:i4>
      </vt:variant>
      <vt:variant>
        <vt:i4>450</vt:i4>
      </vt:variant>
      <vt:variant>
        <vt:i4>0</vt:i4>
      </vt:variant>
      <vt:variant>
        <vt:i4>5</vt:i4>
      </vt:variant>
      <vt:variant>
        <vt:lpwstr>https://csrc.nist.gov/pubs/sp/800/183/final</vt:lpwstr>
      </vt:variant>
      <vt:variant>
        <vt:lpwstr/>
      </vt:variant>
      <vt:variant>
        <vt:i4>2621499</vt:i4>
      </vt:variant>
      <vt:variant>
        <vt:i4>447</vt:i4>
      </vt:variant>
      <vt:variant>
        <vt:i4>0</vt:i4>
      </vt:variant>
      <vt:variant>
        <vt:i4>5</vt:i4>
      </vt:variant>
      <vt:variant>
        <vt:lpwstr>https://csrc.nist.gov/pubs/sp/800/184/final</vt:lpwstr>
      </vt:variant>
      <vt:variant>
        <vt:lpwstr/>
      </vt:variant>
      <vt:variant>
        <vt:i4>2621498</vt:i4>
      </vt:variant>
      <vt:variant>
        <vt:i4>444</vt:i4>
      </vt:variant>
      <vt:variant>
        <vt:i4>0</vt:i4>
      </vt:variant>
      <vt:variant>
        <vt:i4>5</vt:i4>
      </vt:variant>
      <vt:variant>
        <vt:lpwstr>https://csrc.nist.gov/pubs/sp/800/185/final</vt:lpwstr>
      </vt:variant>
      <vt:variant>
        <vt:lpwstr/>
      </vt:variant>
      <vt:variant>
        <vt:i4>2621496</vt:i4>
      </vt:variant>
      <vt:variant>
        <vt:i4>441</vt:i4>
      </vt:variant>
      <vt:variant>
        <vt:i4>0</vt:i4>
      </vt:variant>
      <vt:variant>
        <vt:i4>5</vt:i4>
      </vt:variant>
      <vt:variant>
        <vt:lpwstr>https://csrc.nist.gov/pubs/sp/800/187/final</vt:lpwstr>
      </vt:variant>
      <vt:variant>
        <vt:lpwstr/>
      </vt:variant>
      <vt:variant>
        <vt:i4>2621494</vt:i4>
      </vt:variant>
      <vt:variant>
        <vt:i4>438</vt:i4>
      </vt:variant>
      <vt:variant>
        <vt:i4>0</vt:i4>
      </vt:variant>
      <vt:variant>
        <vt:i4>5</vt:i4>
      </vt:variant>
      <vt:variant>
        <vt:lpwstr>https://csrc.nist.gov/pubs/sp/800/189/final</vt:lpwstr>
      </vt:variant>
      <vt:variant>
        <vt:lpwstr/>
      </vt:variant>
      <vt:variant>
        <vt:i4>2687039</vt:i4>
      </vt:variant>
      <vt:variant>
        <vt:i4>435</vt:i4>
      </vt:variant>
      <vt:variant>
        <vt:i4>0</vt:i4>
      </vt:variant>
      <vt:variant>
        <vt:i4>5</vt:i4>
      </vt:variant>
      <vt:variant>
        <vt:lpwstr>https://csrc.nist.gov/pubs/sp/800/190/final</vt:lpwstr>
      </vt:variant>
      <vt:variant>
        <vt:lpwstr/>
      </vt:variant>
      <vt:variant>
        <vt:i4>2687037</vt:i4>
      </vt:variant>
      <vt:variant>
        <vt:i4>432</vt:i4>
      </vt:variant>
      <vt:variant>
        <vt:i4>0</vt:i4>
      </vt:variant>
      <vt:variant>
        <vt:i4>5</vt:i4>
      </vt:variant>
      <vt:variant>
        <vt:lpwstr>https://csrc.nist.gov/pubs/sp/800/192/final</vt:lpwstr>
      </vt:variant>
      <vt:variant>
        <vt:lpwstr/>
      </vt:variant>
      <vt:variant>
        <vt:i4>2687036</vt:i4>
      </vt:variant>
      <vt:variant>
        <vt:i4>429</vt:i4>
      </vt:variant>
      <vt:variant>
        <vt:i4>0</vt:i4>
      </vt:variant>
      <vt:variant>
        <vt:i4>5</vt:i4>
      </vt:variant>
      <vt:variant>
        <vt:lpwstr>https://csrc.nist.gov/pubs/sp/800/193/final</vt:lpwstr>
      </vt:variant>
      <vt:variant>
        <vt:lpwstr/>
      </vt:variant>
      <vt:variant>
        <vt:i4>2097214</vt:i4>
      </vt:variant>
      <vt:variant>
        <vt:i4>426</vt:i4>
      </vt:variant>
      <vt:variant>
        <vt:i4>0</vt:i4>
      </vt:variant>
      <vt:variant>
        <vt:i4>5</vt:i4>
      </vt:variant>
      <vt:variant>
        <vt:lpwstr>https://csrc.nist.gov/pubs/sp/800/202/final</vt:lpwstr>
      </vt:variant>
      <vt:variant>
        <vt:lpwstr/>
      </vt:variant>
      <vt:variant>
        <vt:i4>983131</vt:i4>
      </vt:variant>
      <vt:variant>
        <vt:i4>423</vt:i4>
      </vt:variant>
      <vt:variant>
        <vt:i4>0</vt:i4>
      </vt:variant>
      <vt:variant>
        <vt:i4>5</vt:i4>
      </vt:variant>
      <vt:variant>
        <vt:lpwstr>https://csrc.nist.gov/pubs/sp/800/204/c/final</vt:lpwstr>
      </vt:variant>
      <vt:variant>
        <vt:lpwstr/>
      </vt:variant>
      <vt:variant>
        <vt:i4>983130</vt:i4>
      </vt:variant>
      <vt:variant>
        <vt:i4>420</vt:i4>
      </vt:variant>
      <vt:variant>
        <vt:i4>0</vt:i4>
      </vt:variant>
      <vt:variant>
        <vt:i4>5</vt:i4>
      </vt:variant>
      <vt:variant>
        <vt:lpwstr>https://csrc.nist.gov/pubs/sp/800/204/b/final</vt:lpwstr>
      </vt:variant>
      <vt:variant>
        <vt:lpwstr/>
      </vt:variant>
      <vt:variant>
        <vt:i4>983129</vt:i4>
      </vt:variant>
      <vt:variant>
        <vt:i4>417</vt:i4>
      </vt:variant>
      <vt:variant>
        <vt:i4>0</vt:i4>
      </vt:variant>
      <vt:variant>
        <vt:i4>5</vt:i4>
      </vt:variant>
      <vt:variant>
        <vt:lpwstr>https://csrc.nist.gov/pubs/sp/800/204/a/final</vt:lpwstr>
      </vt:variant>
      <vt:variant>
        <vt:lpwstr/>
      </vt:variant>
      <vt:variant>
        <vt:i4>2097208</vt:i4>
      </vt:variant>
      <vt:variant>
        <vt:i4>414</vt:i4>
      </vt:variant>
      <vt:variant>
        <vt:i4>0</vt:i4>
      </vt:variant>
      <vt:variant>
        <vt:i4>5</vt:i4>
      </vt:variant>
      <vt:variant>
        <vt:lpwstr>https://csrc.nist.gov/pubs/sp/800/204/final</vt:lpwstr>
      </vt:variant>
      <vt:variant>
        <vt:lpwstr/>
      </vt:variant>
      <vt:variant>
        <vt:i4>2097209</vt:i4>
      </vt:variant>
      <vt:variant>
        <vt:i4>411</vt:i4>
      </vt:variant>
      <vt:variant>
        <vt:i4>0</vt:i4>
      </vt:variant>
      <vt:variant>
        <vt:i4>5</vt:i4>
      </vt:variant>
      <vt:variant>
        <vt:lpwstr>https://csrc.nist.gov/pubs/sp/800/205/final</vt:lpwstr>
      </vt:variant>
      <vt:variant>
        <vt:lpwstr/>
      </vt:variant>
      <vt:variant>
        <vt:i4>2097211</vt:i4>
      </vt:variant>
      <vt:variant>
        <vt:i4>408</vt:i4>
      </vt:variant>
      <vt:variant>
        <vt:i4>0</vt:i4>
      </vt:variant>
      <vt:variant>
        <vt:i4>5</vt:i4>
      </vt:variant>
      <vt:variant>
        <vt:lpwstr>https://csrc.nist.gov/pubs/sp/800/207/final</vt:lpwstr>
      </vt:variant>
      <vt:variant>
        <vt:lpwstr/>
      </vt:variant>
      <vt:variant>
        <vt:i4>2097204</vt:i4>
      </vt:variant>
      <vt:variant>
        <vt:i4>405</vt:i4>
      </vt:variant>
      <vt:variant>
        <vt:i4>0</vt:i4>
      </vt:variant>
      <vt:variant>
        <vt:i4>5</vt:i4>
      </vt:variant>
      <vt:variant>
        <vt:lpwstr>https://csrc.nist.gov/pubs/sp/800/208/final</vt:lpwstr>
      </vt:variant>
      <vt:variant>
        <vt:lpwstr/>
      </vt:variant>
      <vt:variant>
        <vt:i4>1048605</vt:i4>
      </vt:variant>
      <vt:variant>
        <vt:i4>402</vt:i4>
      </vt:variant>
      <vt:variant>
        <vt:i4>0</vt:i4>
      </vt:variant>
      <vt:variant>
        <vt:i4>5</vt:i4>
      </vt:variant>
      <vt:variant>
        <vt:lpwstr>https://nvlpubs.nist.gov/nistpubs/SpecialPublications/NIST.SP.800-209.pdf</vt:lpwstr>
      </vt:variant>
      <vt:variant>
        <vt:lpwstr/>
      </vt:variant>
      <vt:variant>
        <vt:i4>2162748</vt:i4>
      </vt:variant>
      <vt:variant>
        <vt:i4>399</vt:i4>
      </vt:variant>
      <vt:variant>
        <vt:i4>0</vt:i4>
      </vt:variant>
      <vt:variant>
        <vt:i4>5</vt:i4>
      </vt:variant>
      <vt:variant>
        <vt:lpwstr>https://csrc.nist.gov/pubs/sp/800/210/final</vt:lpwstr>
      </vt:variant>
      <vt:variant>
        <vt:lpwstr/>
      </vt:variant>
      <vt:variant>
        <vt:i4>2162751</vt:i4>
      </vt:variant>
      <vt:variant>
        <vt:i4>396</vt:i4>
      </vt:variant>
      <vt:variant>
        <vt:i4>0</vt:i4>
      </vt:variant>
      <vt:variant>
        <vt:i4>5</vt:i4>
      </vt:variant>
      <vt:variant>
        <vt:lpwstr>https://csrc.nist.gov/pubs/sp/800/213/final</vt:lpwstr>
      </vt:variant>
      <vt:variant>
        <vt:lpwstr/>
      </vt:variant>
      <vt:variant>
        <vt:i4>917598</vt:i4>
      </vt:variant>
      <vt:variant>
        <vt:i4>393</vt:i4>
      </vt:variant>
      <vt:variant>
        <vt:i4>0</vt:i4>
      </vt:variant>
      <vt:variant>
        <vt:i4>5</vt:i4>
      </vt:variant>
      <vt:variant>
        <vt:lpwstr>https://csrc.nist.gov/pubs/sp/800/213/a/final</vt:lpwstr>
      </vt:variant>
      <vt:variant>
        <vt:lpwstr/>
      </vt:variant>
      <vt:variant>
        <vt:i4>2162740</vt:i4>
      </vt:variant>
      <vt:variant>
        <vt:i4>390</vt:i4>
      </vt:variant>
      <vt:variant>
        <vt:i4>0</vt:i4>
      </vt:variant>
      <vt:variant>
        <vt:i4>5</vt:i4>
      </vt:variant>
      <vt:variant>
        <vt:lpwstr>https://csrc.nist.gov/pubs/sp/800/218/final</vt:lpwstr>
      </vt:variant>
      <vt:variant>
        <vt:lpwstr/>
      </vt:variant>
      <vt:variant>
        <vt:i4>8126568</vt:i4>
      </vt:variant>
      <vt:variant>
        <vt:i4>387</vt:i4>
      </vt:variant>
      <vt:variant>
        <vt:i4>0</vt:i4>
      </vt:variant>
      <vt:variant>
        <vt:i4>5</vt:i4>
      </vt:variant>
      <vt:variant>
        <vt:lpwstr>https://csrc.nist.gov/pubs/sp/800/219/r1/final</vt:lpwstr>
      </vt:variant>
      <vt:variant>
        <vt:lpwstr/>
      </vt:variant>
      <vt:variant>
        <vt:i4>2228284</vt:i4>
      </vt:variant>
      <vt:variant>
        <vt:i4>384</vt:i4>
      </vt:variant>
      <vt:variant>
        <vt:i4>0</vt:i4>
      </vt:variant>
      <vt:variant>
        <vt:i4>5</vt:i4>
      </vt:variant>
      <vt:variant>
        <vt:lpwstr>https://csrc.nist.gov/pubs/sp/800/220/final</vt:lpwstr>
      </vt:variant>
      <vt:variant>
        <vt:lpwstr/>
      </vt:variant>
      <vt:variant>
        <vt:i4>3538984</vt:i4>
      </vt:variant>
      <vt:variant>
        <vt:i4>381</vt:i4>
      </vt:variant>
      <vt:variant>
        <vt:i4>0</vt:i4>
      </vt:variant>
      <vt:variant>
        <vt:i4>5</vt:i4>
      </vt:variant>
      <vt:variant>
        <vt:lpwstr>https://csrc.nist.gov/pubs/sp/1800/10/final</vt:lpwstr>
      </vt:variant>
      <vt:variant>
        <vt:lpwstr/>
      </vt:variant>
      <vt:variant>
        <vt:i4>6094929</vt:i4>
      </vt:variant>
      <vt:variant>
        <vt:i4>378</vt:i4>
      </vt:variant>
      <vt:variant>
        <vt:i4>0</vt:i4>
      </vt:variant>
      <vt:variant>
        <vt:i4>5</vt:i4>
      </vt:variant>
      <vt:variant>
        <vt:lpwstr>https://csrc.nist.gov/pubs/fips/140-2/upd2/final</vt:lpwstr>
      </vt:variant>
      <vt:variant>
        <vt:lpwstr/>
      </vt:variant>
      <vt:variant>
        <vt:i4>7536750</vt:i4>
      </vt:variant>
      <vt:variant>
        <vt:i4>375</vt:i4>
      </vt:variant>
      <vt:variant>
        <vt:i4>0</vt:i4>
      </vt:variant>
      <vt:variant>
        <vt:i4>5</vt:i4>
      </vt:variant>
      <vt:variant>
        <vt:lpwstr>https://csrc.nist.gov/pubs/fips/140-3/final</vt:lpwstr>
      </vt:variant>
      <vt:variant>
        <vt:lpwstr/>
      </vt:variant>
      <vt:variant>
        <vt:i4>5374039</vt:i4>
      </vt:variant>
      <vt:variant>
        <vt:i4>372</vt:i4>
      </vt:variant>
      <vt:variant>
        <vt:i4>0</vt:i4>
      </vt:variant>
      <vt:variant>
        <vt:i4>5</vt:i4>
      </vt:variant>
      <vt:variant>
        <vt:lpwstr>https://csrc.nist.gov/pubs/fips/180-4/upd1/final</vt:lpwstr>
      </vt:variant>
      <vt:variant>
        <vt:lpwstr/>
      </vt:variant>
      <vt:variant>
        <vt:i4>8323182</vt:i4>
      </vt:variant>
      <vt:variant>
        <vt:i4>369</vt:i4>
      </vt:variant>
      <vt:variant>
        <vt:i4>0</vt:i4>
      </vt:variant>
      <vt:variant>
        <vt:i4>5</vt:i4>
      </vt:variant>
      <vt:variant>
        <vt:lpwstr>https://csrc.nist.gov/pubs/fips/186-5/final</vt:lpwstr>
      </vt:variant>
      <vt:variant>
        <vt:lpwstr/>
      </vt:variant>
      <vt:variant>
        <vt:i4>5439578</vt:i4>
      </vt:variant>
      <vt:variant>
        <vt:i4>366</vt:i4>
      </vt:variant>
      <vt:variant>
        <vt:i4>0</vt:i4>
      </vt:variant>
      <vt:variant>
        <vt:i4>5</vt:i4>
      </vt:variant>
      <vt:variant>
        <vt:lpwstr>https://csrc.nist.gov/pubs/fips/197/final</vt:lpwstr>
      </vt:variant>
      <vt:variant>
        <vt:lpwstr/>
      </vt:variant>
      <vt:variant>
        <vt:i4>5898329</vt:i4>
      </vt:variant>
      <vt:variant>
        <vt:i4>363</vt:i4>
      </vt:variant>
      <vt:variant>
        <vt:i4>0</vt:i4>
      </vt:variant>
      <vt:variant>
        <vt:i4>5</vt:i4>
      </vt:variant>
      <vt:variant>
        <vt:lpwstr>https://csrc.nist.gov/pubs/sp/800/224/ipd</vt:lpwstr>
      </vt:variant>
      <vt:variant>
        <vt:lpwstr/>
      </vt:variant>
      <vt:variant>
        <vt:i4>8257636</vt:i4>
      </vt:variant>
      <vt:variant>
        <vt:i4>360</vt:i4>
      </vt:variant>
      <vt:variant>
        <vt:i4>0</vt:i4>
      </vt:variant>
      <vt:variant>
        <vt:i4>5</vt:i4>
      </vt:variant>
      <vt:variant>
        <vt:lpwstr>https://csrc.nist.gov/pubs/fips/198-1/final</vt:lpwstr>
      </vt:variant>
      <vt:variant>
        <vt:lpwstr/>
      </vt:variant>
      <vt:variant>
        <vt:i4>5439572</vt:i4>
      </vt:variant>
      <vt:variant>
        <vt:i4>354</vt:i4>
      </vt:variant>
      <vt:variant>
        <vt:i4>0</vt:i4>
      </vt:variant>
      <vt:variant>
        <vt:i4>5</vt:i4>
      </vt:variant>
      <vt:variant>
        <vt:lpwstr>https://csrc.nist.gov/pubs/fips/199/final</vt:lpwstr>
      </vt:variant>
      <vt:variant>
        <vt:lpwstr/>
      </vt:variant>
      <vt:variant>
        <vt:i4>5898334</vt:i4>
      </vt:variant>
      <vt:variant>
        <vt:i4>351</vt:i4>
      </vt:variant>
      <vt:variant>
        <vt:i4>0</vt:i4>
      </vt:variant>
      <vt:variant>
        <vt:i4>5</vt:i4>
      </vt:variant>
      <vt:variant>
        <vt:lpwstr>https://csrc.nist.gov/pubs/fips/200/final</vt:lpwstr>
      </vt:variant>
      <vt:variant>
        <vt:lpwstr/>
      </vt:variant>
      <vt:variant>
        <vt:i4>7798892</vt:i4>
      </vt:variant>
      <vt:variant>
        <vt:i4>348</vt:i4>
      </vt:variant>
      <vt:variant>
        <vt:i4>0</vt:i4>
      </vt:variant>
      <vt:variant>
        <vt:i4>5</vt:i4>
      </vt:variant>
      <vt:variant>
        <vt:lpwstr>https://csrc.nist.gov/pubs/fips/201-3/final</vt:lpwstr>
      </vt:variant>
      <vt:variant>
        <vt:lpwstr/>
      </vt:variant>
      <vt:variant>
        <vt:i4>5898332</vt:i4>
      </vt:variant>
      <vt:variant>
        <vt:i4>342</vt:i4>
      </vt:variant>
      <vt:variant>
        <vt:i4>0</vt:i4>
      </vt:variant>
      <vt:variant>
        <vt:i4>5</vt:i4>
      </vt:variant>
      <vt:variant>
        <vt:lpwstr>https://csrc.nist.gov/pubs/fips/202/final</vt:lpwstr>
      </vt:variant>
      <vt:variant>
        <vt:lpwstr/>
      </vt:variant>
      <vt:variant>
        <vt:i4>524313</vt:i4>
      </vt:variant>
      <vt:variant>
        <vt:i4>339</vt:i4>
      </vt:variant>
      <vt:variant>
        <vt:i4>0</vt:i4>
      </vt:variant>
      <vt:variant>
        <vt:i4>5</vt:i4>
      </vt:variant>
      <vt:variant>
        <vt:lpwstr>https://www.whitehouse.gov/wp-content/uploads/2025/08/a11.pdf</vt:lpwstr>
      </vt:variant>
      <vt:variant>
        <vt:lpwstr/>
      </vt:variant>
      <vt:variant>
        <vt:i4>5046289</vt:i4>
      </vt:variant>
      <vt:variant>
        <vt:i4>336</vt:i4>
      </vt:variant>
      <vt:variant>
        <vt:i4>0</vt:i4>
      </vt:variant>
      <vt:variant>
        <vt:i4>5</vt:i4>
      </vt:variant>
      <vt:variant>
        <vt:lpwstr>https://www.whitehouse.gov/wp-content/uploads/2026/03/OMB-Circular-No.-A-123-2026.pdf</vt:lpwstr>
      </vt:variant>
      <vt:variant>
        <vt:lpwstr/>
      </vt:variant>
      <vt:variant>
        <vt:i4>6815797</vt:i4>
      </vt:variant>
      <vt:variant>
        <vt:i4>333</vt:i4>
      </vt:variant>
      <vt:variant>
        <vt:i4>0</vt:i4>
      </vt:variant>
      <vt:variant>
        <vt:i4>5</vt:i4>
      </vt:variant>
      <vt:variant>
        <vt:lpwstr>https://www.whitehouse.gov/wp-content/uploads/legacy_drupal_files/omb/circulars/A108/omb_circular_a-108.pdf</vt:lpwstr>
      </vt:variant>
      <vt:variant>
        <vt:lpwstr/>
      </vt:variant>
      <vt:variant>
        <vt:i4>3932271</vt:i4>
      </vt:variant>
      <vt:variant>
        <vt:i4>330</vt:i4>
      </vt:variant>
      <vt:variant>
        <vt:i4>0</vt:i4>
      </vt:variant>
      <vt:variant>
        <vt:i4>5</vt:i4>
      </vt:variant>
      <vt:variant>
        <vt:lpwstr>https://obamawhitehouse.archives.gov/sites/default/files/omb/assets/OMB/circulars/a130/a130revised.pdf</vt:lpwstr>
      </vt:variant>
      <vt:variant>
        <vt:lpwstr/>
      </vt:variant>
      <vt:variant>
        <vt:i4>3014711</vt:i4>
      </vt:variant>
      <vt:variant>
        <vt:i4>327</vt:i4>
      </vt:variant>
      <vt:variant>
        <vt:i4>0</vt:i4>
      </vt:variant>
      <vt:variant>
        <vt:i4>5</vt:i4>
      </vt:variant>
      <vt:variant>
        <vt:lpwstr>https://www.whitehouse.gov/wp-content/uploads/legacy_drupal_files/omb/memoranda/2013/m-13-10.pdf</vt:lpwstr>
      </vt:variant>
      <vt:variant>
        <vt:lpwstr/>
      </vt:variant>
      <vt:variant>
        <vt:i4>1245192</vt:i4>
      </vt:variant>
      <vt:variant>
        <vt:i4>324</vt:i4>
      </vt:variant>
      <vt:variant>
        <vt:i4>0</vt:i4>
      </vt:variant>
      <vt:variant>
        <vt:i4>5</vt:i4>
      </vt:variant>
      <vt:variant>
        <vt:lpwstr>https://www.whitehouse.gov/wp-content/uploads/2018/08/M-18-23.pdf</vt:lpwstr>
      </vt:variant>
      <vt:variant>
        <vt:lpwstr/>
      </vt:variant>
      <vt:variant>
        <vt:i4>6881301</vt:i4>
      </vt:variant>
      <vt:variant>
        <vt:i4>321</vt:i4>
      </vt:variant>
      <vt:variant>
        <vt:i4>0</vt:i4>
      </vt:variant>
      <vt:variant>
        <vt:i4>5</vt:i4>
      </vt:variant>
      <vt:variant>
        <vt:lpwstr>https://obamawhitehouse.archives.gov/omb/memoranda_m02-01/</vt:lpwstr>
      </vt:variant>
      <vt:variant>
        <vt:lpwstr/>
      </vt:variant>
      <vt:variant>
        <vt:i4>6946874</vt:i4>
      </vt:variant>
      <vt:variant>
        <vt:i4>318</vt:i4>
      </vt:variant>
      <vt:variant>
        <vt:i4>0</vt:i4>
      </vt:variant>
      <vt:variant>
        <vt:i4>5</vt:i4>
      </vt:variant>
      <vt:variant>
        <vt:lpwstr>https://obamawhitehouse.archives.gov/sites/default/files/omb/memoranda/2017/m-17-12.pdf</vt:lpwstr>
      </vt:variant>
      <vt:variant>
        <vt:lpwstr/>
      </vt:variant>
      <vt:variant>
        <vt:i4>6684741</vt:i4>
      </vt:variant>
      <vt:variant>
        <vt:i4>315</vt:i4>
      </vt:variant>
      <vt:variant>
        <vt:i4>0</vt:i4>
      </vt:variant>
      <vt:variant>
        <vt:i4>5</vt:i4>
      </vt:variant>
      <vt:variant>
        <vt:lpwstr>https://obamawhitehouse.archives.gov/sites/default/files/omb/assets/memoranda_2010/m10-23.pdf</vt:lpwstr>
      </vt:variant>
      <vt:variant>
        <vt:lpwstr/>
      </vt:variant>
      <vt:variant>
        <vt:i4>3080229</vt:i4>
      </vt:variant>
      <vt:variant>
        <vt:i4>312</vt:i4>
      </vt:variant>
      <vt:variant>
        <vt:i4>0</vt:i4>
      </vt:variant>
      <vt:variant>
        <vt:i4>5</vt:i4>
      </vt:variant>
      <vt:variant>
        <vt:lpwstr>https://obamawhitehouse.archives.gov/sites/default/files/omb/assets/omb/memoranda/fy2005/m05-08.pdf</vt:lpwstr>
      </vt:variant>
      <vt:variant>
        <vt:lpwstr/>
      </vt:variant>
      <vt:variant>
        <vt:i4>4522060</vt:i4>
      </vt:variant>
      <vt:variant>
        <vt:i4>309</vt:i4>
      </vt:variant>
      <vt:variant>
        <vt:i4>0</vt:i4>
      </vt:variant>
      <vt:variant>
        <vt:i4>5</vt:i4>
      </vt:variant>
      <vt:variant>
        <vt:lpwstr>https://www.whitehouse.gov/wp-content/uploads/2017/11/203-M-03-22-OMB-Guidance-for-Implementing-the-Privacy-Provisions-of-the-E-Government-Act-of-2002-1.pdf</vt:lpwstr>
      </vt:variant>
      <vt:variant>
        <vt:lpwstr/>
      </vt:variant>
      <vt:variant>
        <vt:i4>6946833</vt:i4>
      </vt:variant>
      <vt:variant>
        <vt:i4>306</vt:i4>
      </vt:variant>
      <vt:variant>
        <vt:i4>0</vt:i4>
      </vt:variant>
      <vt:variant>
        <vt:i4>5</vt:i4>
      </vt:variant>
      <vt:variant>
        <vt:lpwstr>https://obamawhitehouse.archives.gov/omb/memoranda_m01-05/</vt:lpwstr>
      </vt:variant>
      <vt:variant>
        <vt:lpwstr/>
      </vt:variant>
      <vt:variant>
        <vt:i4>1048577</vt:i4>
      </vt:variant>
      <vt:variant>
        <vt:i4>303</vt:i4>
      </vt:variant>
      <vt:variant>
        <vt:i4>0</vt:i4>
      </vt:variant>
      <vt:variant>
        <vt:i4>5</vt:i4>
      </vt:variant>
      <vt:variant>
        <vt:lpwstr>https://www.whitehouse.gov/wp-content/uploads/2019/05/M-19-17.pdf</vt:lpwstr>
      </vt:variant>
      <vt:variant>
        <vt:lpwstr/>
      </vt:variant>
      <vt:variant>
        <vt:i4>6619232</vt:i4>
      </vt:variant>
      <vt:variant>
        <vt:i4>300</vt:i4>
      </vt:variant>
      <vt:variant>
        <vt:i4>0</vt:i4>
      </vt:variant>
      <vt:variant>
        <vt:i4>5</vt:i4>
      </vt:variant>
      <vt:variant>
        <vt:lpwstr>https://georgewbush-whitehouse.archives.gov/omb/memoranda/fy2005/m05-24.pdf</vt:lpwstr>
      </vt:variant>
      <vt:variant>
        <vt:lpwstr/>
      </vt:variant>
      <vt:variant>
        <vt:i4>1114117</vt:i4>
      </vt:variant>
      <vt:variant>
        <vt:i4>297</vt:i4>
      </vt:variant>
      <vt:variant>
        <vt:i4>0</vt:i4>
      </vt:variant>
      <vt:variant>
        <vt:i4>5</vt:i4>
      </vt:variant>
      <vt:variant>
        <vt:lpwstr>https://www.whitehouse.gov/wp-content/uploads/2020/11/M-21-07.pdf</vt:lpwstr>
      </vt:variant>
      <vt:variant>
        <vt:lpwstr/>
      </vt:variant>
      <vt:variant>
        <vt:i4>6815801</vt:i4>
      </vt:variant>
      <vt:variant>
        <vt:i4>294</vt:i4>
      </vt:variant>
      <vt:variant>
        <vt:i4>0</vt:i4>
      </vt:variant>
      <vt:variant>
        <vt:i4>5</vt:i4>
      </vt:variant>
      <vt:variant>
        <vt:lpwstr>https://obamawhitehouse.archives.gov/sites/default/files/omb/memoranda/2015/m-15-13.pdf</vt:lpwstr>
      </vt:variant>
      <vt:variant>
        <vt:lpwstr/>
      </vt:variant>
      <vt:variant>
        <vt:i4>1114123</vt:i4>
      </vt:variant>
      <vt:variant>
        <vt:i4>291</vt:i4>
      </vt:variant>
      <vt:variant>
        <vt:i4>0</vt:i4>
      </vt:variant>
      <vt:variant>
        <vt:i4>5</vt:i4>
      </vt:variant>
      <vt:variant>
        <vt:lpwstr>https://www.whitehouse.gov/wp-content/uploads/2022/01/M-22-09.pdf</vt:lpwstr>
      </vt:variant>
      <vt:variant>
        <vt:lpwstr/>
      </vt:variant>
      <vt:variant>
        <vt:i4>4849666</vt:i4>
      </vt:variant>
      <vt:variant>
        <vt:i4>288</vt:i4>
      </vt:variant>
      <vt:variant>
        <vt:i4>0</vt:i4>
      </vt:variant>
      <vt:variant>
        <vt:i4>5</vt:i4>
      </vt:variant>
      <vt:variant>
        <vt:lpwstr>https://whitehouse.gov/wp-content/uploads/2021/10/M-22-01.pdf</vt:lpwstr>
      </vt:variant>
      <vt:variant>
        <vt:lpwstr/>
      </vt:variant>
      <vt:variant>
        <vt:i4>4849694</vt:i4>
      </vt:variant>
      <vt:variant>
        <vt:i4>285</vt:i4>
      </vt:variant>
      <vt:variant>
        <vt:i4>0</vt:i4>
      </vt:variant>
      <vt:variant>
        <vt:i4>5</vt:i4>
      </vt:variant>
      <vt:variant>
        <vt:lpwstr>https://whitehouse.gov/wp-content/uploads/2021/08/M-21-31-Improving-the-Federal-Governments-Investigative-and-Remediation-Capabilities-Related-to-Cybersecurity-Incidents.pdf</vt:lpwstr>
      </vt:variant>
      <vt:variant>
        <vt:lpwstr/>
      </vt:variant>
      <vt:variant>
        <vt:i4>1179659</vt:i4>
      </vt:variant>
      <vt:variant>
        <vt:i4>282</vt:i4>
      </vt:variant>
      <vt:variant>
        <vt:i4>0</vt:i4>
      </vt:variant>
      <vt:variant>
        <vt:i4>5</vt:i4>
      </vt:variant>
      <vt:variant>
        <vt:lpwstr>https://www.whitehouse.gov/wp-content/uploads/2021/08/M-21-30.pdf</vt:lpwstr>
      </vt:variant>
      <vt:variant>
        <vt:lpwstr/>
      </vt:variant>
      <vt:variant>
        <vt:i4>1114117</vt:i4>
      </vt:variant>
      <vt:variant>
        <vt:i4>279</vt:i4>
      </vt:variant>
      <vt:variant>
        <vt:i4>0</vt:i4>
      </vt:variant>
      <vt:variant>
        <vt:i4>5</vt:i4>
      </vt:variant>
      <vt:variant>
        <vt:lpwstr>https://www.whitehouse.gov/wp-content/uploads/2020/11/M-21-07.pdf</vt:lpwstr>
      </vt:variant>
      <vt:variant>
        <vt:lpwstr/>
      </vt:variant>
      <vt:variant>
        <vt:i4>31</vt:i4>
      </vt:variant>
      <vt:variant>
        <vt:i4>276</vt:i4>
      </vt:variant>
      <vt:variant>
        <vt:i4>0</vt:i4>
      </vt:variant>
      <vt:variant>
        <vt:i4>5</vt:i4>
      </vt:variant>
      <vt:variant>
        <vt:lpwstr>https://www.whitehouse.gov/wp-content/uploads/2025/12/M-26-04-Increasing-Public-Trust-in-Artificial-Intelligence-Through-Unbiased-AI-Principles-1.pdf</vt:lpwstr>
      </vt:variant>
      <vt:variant>
        <vt:lpwstr/>
      </vt:variant>
      <vt:variant>
        <vt:i4>5439572</vt:i4>
      </vt:variant>
      <vt:variant>
        <vt:i4>273</vt:i4>
      </vt:variant>
      <vt:variant>
        <vt:i4>0</vt:i4>
      </vt:variant>
      <vt:variant>
        <vt:i4>5</vt:i4>
      </vt:variant>
      <vt:variant>
        <vt:lpwstr>https://www.whitehouse.gov/wp-content/uploads/2025/02/M-25-22-Driving-Efficient-Acquisition-of-Artificial-Intelligence-in-Government.pdf</vt:lpwstr>
      </vt:variant>
      <vt:variant>
        <vt:lpwstr/>
      </vt:variant>
      <vt:variant>
        <vt:i4>7602233</vt:i4>
      </vt:variant>
      <vt:variant>
        <vt:i4>270</vt:i4>
      </vt:variant>
      <vt:variant>
        <vt:i4>0</vt:i4>
      </vt:variant>
      <vt:variant>
        <vt:i4>5</vt:i4>
      </vt:variant>
      <vt:variant>
        <vt:lpwstr>https://www.whitehouse.gov/wp-content/uploads/2025/02/M-25-21-Accelerating-Federal-Use-of-AI-through-Innovation-Governance-and-Public-Trust.pdf</vt:lpwstr>
      </vt:variant>
      <vt:variant>
        <vt:lpwstr/>
      </vt:variant>
      <vt:variant>
        <vt:i4>1441823</vt:i4>
      </vt:variant>
      <vt:variant>
        <vt:i4>267</vt:i4>
      </vt:variant>
      <vt:variant>
        <vt:i4>0</vt:i4>
      </vt:variant>
      <vt:variant>
        <vt:i4>5</vt:i4>
      </vt:variant>
      <vt:variant>
        <vt:lpwstr>https://www.whitehouse.gov/presidential-actions/2025/12/ensuring-american-space-superiority/</vt:lpwstr>
      </vt:variant>
      <vt:variant>
        <vt:lpwstr/>
      </vt:variant>
      <vt:variant>
        <vt:i4>3145842</vt:i4>
      </vt:variant>
      <vt:variant>
        <vt:i4>264</vt:i4>
      </vt:variant>
      <vt:variant>
        <vt:i4>0</vt:i4>
      </vt:variant>
      <vt:variant>
        <vt:i4>5</vt:i4>
      </vt:variant>
      <vt:variant>
        <vt:lpwstr>https://www.archives.gov/isoo/policy-documents/cnsi-eo.html</vt:lpwstr>
      </vt:variant>
      <vt:variant>
        <vt:lpwstr/>
      </vt:variant>
      <vt:variant>
        <vt:i4>4587608</vt:i4>
      </vt:variant>
      <vt:variant>
        <vt:i4>261</vt:i4>
      </vt:variant>
      <vt:variant>
        <vt:i4>0</vt:i4>
      </vt:variant>
      <vt:variant>
        <vt:i4>5</vt:i4>
      </vt:variant>
      <vt:variant>
        <vt:lpwstr>https://www.govinfo.gov/content/pkg/FR-2010-11-09/pdf/2010-28360.pdf</vt:lpwstr>
      </vt:variant>
      <vt:variant>
        <vt:lpwstr/>
      </vt:variant>
      <vt:variant>
        <vt:i4>7602219</vt:i4>
      </vt:variant>
      <vt:variant>
        <vt:i4>258</vt:i4>
      </vt:variant>
      <vt:variant>
        <vt:i4>0</vt:i4>
      </vt:variant>
      <vt:variant>
        <vt:i4>5</vt:i4>
      </vt:variant>
      <vt:variant>
        <vt:lpwstr>https://www.federalregister.gov/documents/2017/05/16/2017-10004/strengthening-the-cybersecurity-of-federal-networks-and-critical-infrastructure</vt:lpwstr>
      </vt:variant>
      <vt:variant>
        <vt:lpwstr/>
      </vt:variant>
      <vt:variant>
        <vt:i4>917588</vt:i4>
      </vt:variant>
      <vt:variant>
        <vt:i4>255</vt:i4>
      </vt:variant>
      <vt:variant>
        <vt:i4>0</vt:i4>
      </vt:variant>
      <vt:variant>
        <vt:i4>5</vt:i4>
      </vt:variant>
      <vt:variant>
        <vt:lpwstr>https://www.govinfo.gov/content/pkg/DCPD-202100401/pdf/DCPD-202100401.pdf</vt:lpwstr>
      </vt:variant>
      <vt:variant>
        <vt:lpwstr/>
      </vt:variant>
      <vt:variant>
        <vt:i4>6225984</vt:i4>
      </vt:variant>
      <vt:variant>
        <vt:i4>252</vt:i4>
      </vt:variant>
      <vt:variant>
        <vt:i4>0</vt:i4>
      </vt:variant>
      <vt:variant>
        <vt:i4>5</vt:i4>
      </vt:variant>
      <vt:variant>
        <vt:lpwstr>https://www.federalregister.gov/documents/2020/08/27/2020-18772/federal-acquisition-regulation-prohibition-on-contracting-with-entities-using-certain</vt:lpwstr>
      </vt:variant>
      <vt:variant>
        <vt:lpwstr/>
      </vt:variant>
      <vt:variant>
        <vt:i4>4063255</vt:i4>
      </vt:variant>
      <vt:variant>
        <vt:i4>249</vt:i4>
      </vt:variant>
      <vt:variant>
        <vt:i4>0</vt:i4>
      </vt:variant>
      <vt:variant>
        <vt:i4>5</vt:i4>
      </vt:variant>
      <vt:variant>
        <vt:lpwstr>https://home.treasury.gov/system/files/236/Clinger-Cohen_Act_of_1996.pdf</vt:lpwstr>
      </vt:variant>
      <vt:variant>
        <vt:lpwstr/>
      </vt:variant>
      <vt:variant>
        <vt:i4>65614</vt:i4>
      </vt:variant>
      <vt:variant>
        <vt:i4>246</vt:i4>
      </vt:variant>
      <vt:variant>
        <vt:i4>0</vt:i4>
      </vt:variant>
      <vt:variant>
        <vt:i4>5</vt:i4>
      </vt:variant>
      <vt:variant>
        <vt:lpwstr>https://nasa.sharepoint.com/:b:/s/cio/EUN4s-1QcUlElf1j3viueOEBOW6J9yC2TldJNuHv7IHh5Q?e=sbFepa</vt:lpwstr>
      </vt:variant>
      <vt:variant>
        <vt:lpwstr/>
      </vt:variant>
      <vt:variant>
        <vt:i4>6291507</vt:i4>
      </vt:variant>
      <vt:variant>
        <vt:i4>243</vt:i4>
      </vt:variant>
      <vt:variant>
        <vt:i4>0</vt:i4>
      </vt:variant>
      <vt:variant>
        <vt:i4>5</vt:i4>
      </vt:variant>
      <vt:variant>
        <vt:lpwstr>https://nasa.sharepoint.com/sites/cio/Signed Documents/Forms/AllItems.aspx?id=/sites/cio/Signed%20Documents/Software%20with%20Automated%20Reporting%206_18_2024.pdf&amp;parent=/sites/cio/Signed%20Documents</vt:lpwstr>
      </vt:variant>
      <vt:variant>
        <vt:lpwstr/>
      </vt:variant>
      <vt:variant>
        <vt:i4>8257552</vt:i4>
      </vt:variant>
      <vt:variant>
        <vt:i4>240</vt:i4>
      </vt:variant>
      <vt:variant>
        <vt:i4>0</vt:i4>
      </vt:variant>
      <vt:variant>
        <vt:i4>5</vt:i4>
      </vt:variant>
      <vt:variant>
        <vt:lpwstr>https://nasa.sharepoint.com/:b:/r/sites/it-acquisition/SiteAssets/SitePages/Home/CIO.IT.-Authorization-Delegation_08.30.2024.pdf?csf=1&amp;web=1&amp;e=FXtzS0</vt:lpwstr>
      </vt:variant>
      <vt:variant>
        <vt:lpwstr/>
      </vt:variant>
      <vt:variant>
        <vt:i4>6357090</vt:i4>
      </vt:variant>
      <vt:variant>
        <vt:i4>237</vt:i4>
      </vt:variant>
      <vt:variant>
        <vt:i4>0</vt:i4>
      </vt:variant>
      <vt:variant>
        <vt:i4>5</vt:i4>
      </vt:variant>
      <vt:variant>
        <vt:lpwstr>https://nasa.sharepoint.com/sites/cio/SitePages/Signed-Documents.aspx?isSPOFile=1&amp;xsdata=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%3D&amp;sdata=amJ0Mkp1VXpWY1h1Y0gydHN5bE1EbFVqT1hsclBGand3QWtjU3Iya3dLOD0%3D&amp;ovuser=7005d458-45be-48ae-8140-d43da96dd17b%2Cjmfulle3%40ndc.nasa.gov&amp;OR=Teams-HL&amp;CT=1776453322647&amp;clickparams=eyJBcHBOYW1lIjoiVGVhbXMtRGVza3RvcCIsIkFwcFZlcnNpb24iOiI0OS8yNjAzMTIyMzAyMCIsIkhhc0ZlZGVyYXRlZFVzZXIiOmZhbHNlfQ%3D%3D</vt:lpwstr>
      </vt:variant>
      <vt:variant>
        <vt:lpwstr/>
      </vt:variant>
      <vt:variant>
        <vt:i4>6881327</vt:i4>
      </vt:variant>
      <vt:variant>
        <vt:i4>234</vt:i4>
      </vt:variant>
      <vt:variant>
        <vt:i4>0</vt:i4>
      </vt:variant>
      <vt:variant>
        <vt:i4>5</vt:i4>
      </vt:variant>
      <vt:variant>
        <vt:lpwstr>https://cset.nasa.gov/ascs/standard/network-security-nasa-std-2607-version-1-0/</vt:lpwstr>
      </vt:variant>
      <vt:variant>
        <vt:lpwstr/>
      </vt:variant>
      <vt:variant>
        <vt:i4>1114201</vt:i4>
      </vt:variant>
      <vt:variant>
        <vt:i4>231</vt:i4>
      </vt:variant>
      <vt:variant>
        <vt:i4>0</vt:i4>
      </vt:variant>
      <vt:variant>
        <vt:i4>5</vt:i4>
      </vt:variant>
      <vt:variant>
        <vt:lpwstr>https://cset.nasa.gov/ascs/standard/cloud-security-nasa-std-2606-version-1-0/</vt:lpwstr>
      </vt:variant>
      <vt:variant>
        <vt:lpwstr/>
      </vt:variant>
      <vt:variant>
        <vt:i4>3145852</vt:i4>
      </vt:variant>
      <vt:variant>
        <vt:i4>228</vt:i4>
      </vt:variant>
      <vt:variant>
        <vt:i4>0</vt:i4>
      </vt:variant>
      <vt:variant>
        <vt:i4>5</vt:i4>
      </vt:variant>
      <vt:variant>
        <vt:lpwstr>https://cset.nasa.gov/ascs/standard/privileged-access-for-computing-systems-nasa-std-2605-version-1-0/</vt:lpwstr>
      </vt:variant>
      <vt:variant>
        <vt:lpwstr/>
      </vt:variant>
      <vt:variant>
        <vt:i4>1572894</vt:i4>
      </vt:variant>
      <vt:variant>
        <vt:i4>225</vt:i4>
      </vt:variant>
      <vt:variant>
        <vt:i4>0</vt:i4>
      </vt:variant>
      <vt:variant>
        <vt:i4>5</vt:i4>
      </vt:variant>
      <vt:variant>
        <vt:lpwstr>https://cset.nasa.gov/ascs/standard/security-requirements-for-data-at-rest-dar-nasa-std-2602-version-2-0/</vt:lpwstr>
      </vt:variant>
      <vt:variant>
        <vt:lpwstr/>
      </vt:variant>
      <vt:variant>
        <vt:i4>5570625</vt:i4>
      </vt:variant>
      <vt:variant>
        <vt:i4>222</vt:i4>
      </vt:variant>
      <vt:variant>
        <vt:i4>0</vt:i4>
      </vt:variant>
      <vt:variant>
        <vt:i4>5</vt:i4>
      </vt:variant>
      <vt:variant>
        <vt:lpwstr>https://cset.nasa.gov/ascs/standard/computing-system-configuration-management-nasa-std-2604-version-1-0/</vt:lpwstr>
      </vt:variant>
      <vt:variant>
        <vt:lpwstr/>
      </vt:variant>
      <vt:variant>
        <vt:i4>589891</vt:i4>
      </vt:variant>
      <vt:variant>
        <vt:i4>219</vt:i4>
      </vt:variant>
      <vt:variant>
        <vt:i4>0</vt:i4>
      </vt:variant>
      <vt:variant>
        <vt:i4>5</vt:i4>
      </vt:variant>
      <vt:variant>
        <vt:lpwstr>https://cset.nasa.gov/ascs/standard/minimum-cybersecurity-requirements-for-computing-systems-nasa-std-2601-version-2-0-2/</vt:lpwstr>
      </vt:variant>
      <vt:variant>
        <vt:lpwstr/>
      </vt:variant>
      <vt:variant>
        <vt:i4>131149</vt:i4>
      </vt:variant>
      <vt:variant>
        <vt:i4>216</vt:i4>
      </vt:variant>
      <vt:variant>
        <vt:i4>0</vt:i4>
      </vt:variant>
      <vt:variant>
        <vt:i4>5</vt:i4>
      </vt:variant>
      <vt:variant>
        <vt:lpwstr>https://cset.nasa.gov/ascs/standard/minimum-security-and-privacy-requirements-for-agency-and-center-information-system-implementations-nasa-std-2603-version-1-0/</vt:lpwstr>
      </vt:variant>
      <vt:variant>
        <vt:lpwstr/>
      </vt:variant>
      <vt:variant>
        <vt:i4>3211308</vt:i4>
      </vt:variant>
      <vt:variant>
        <vt:i4>213</vt:i4>
      </vt:variant>
      <vt:variant>
        <vt:i4>0</vt:i4>
      </vt:variant>
      <vt:variant>
        <vt:i4>5</vt:i4>
      </vt:variant>
      <vt:variant>
        <vt:lpwstr>https://standards.nasa.gov/system/files/standards/NASA/Summer-2022/0/NASA-STD-2805-Minimum-Hardware-Configurations-v1-fall-2023.pdf</vt:lpwstr>
      </vt:variant>
      <vt:variant>
        <vt:lpwstr/>
      </vt:variant>
      <vt:variant>
        <vt:i4>93</vt:i4>
      </vt:variant>
      <vt:variant>
        <vt:i4>210</vt:i4>
      </vt:variant>
      <vt:variant>
        <vt:i4>0</vt:i4>
      </vt:variant>
      <vt:variant>
        <vt:i4>5</vt:i4>
      </vt:variant>
      <vt:variant>
        <vt:lpwstr>https://standards.nasa.gov/system/files/standards/NASA/Fall-2020/0/NASA-STD-2804-Minimum-Interoperability-Software-Suite-Summer-2023.pdf</vt:lpwstr>
      </vt:variant>
      <vt:variant>
        <vt:lpwstr/>
      </vt:variant>
      <vt:variant>
        <vt:i4>6029388</vt:i4>
      </vt:variant>
      <vt:variant>
        <vt:i4>207</vt:i4>
      </vt:variant>
      <vt:variant>
        <vt:i4>0</vt:i4>
      </vt:variant>
      <vt:variant>
        <vt:i4>5</vt:i4>
      </vt:variant>
      <vt:variant>
        <vt:lpwstr>https://standards.nasa.gov/system/files/tmp/NASA-STD-8739.8B.pdf</vt:lpwstr>
      </vt:variant>
      <vt:variant>
        <vt:lpwstr/>
      </vt:variant>
      <vt:variant>
        <vt:i4>5439504</vt:i4>
      </vt:variant>
      <vt:variant>
        <vt:i4>204</vt:i4>
      </vt:variant>
      <vt:variant>
        <vt:i4>0</vt:i4>
      </vt:variant>
      <vt:variant>
        <vt:i4>5</vt:i4>
      </vt:variant>
      <vt:variant>
        <vt:lpwstr>https://cset.nasa.gov/ascs/security-configuration-specifications/specification/enumeration-of-ascs-cybersecurity-requirements-nasa-spec-2600-version-6-0/</vt:lpwstr>
      </vt:variant>
      <vt:variant>
        <vt:lpwstr/>
      </vt:variant>
      <vt:variant>
        <vt:i4>3538998</vt:i4>
      </vt:variant>
      <vt:variant>
        <vt:i4>201</vt:i4>
      </vt:variant>
      <vt:variant>
        <vt:i4>0</vt:i4>
      </vt:variant>
      <vt:variant>
        <vt:i4>5</vt:i4>
      </vt:variant>
      <vt:variant>
        <vt:lpwstr>https://standards.nasa.gov/NASA-Technical-Standards</vt:lpwstr>
      </vt:variant>
      <vt:variant>
        <vt:lpwstr/>
      </vt:variant>
      <vt:variant>
        <vt:i4>3539054</vt:i4>
      </vt:variant>
      <vt:variant>
        <vt:i4>198</vt:i4>
      </vt:variant>
      <vt:variant>
        <vt:i4>0</vt:i4>
      </vt:variant>
      <vt:variant>
        <vt:i4>5</vt:i4>
      </vt:variant>
      <vt:variant>
        <vt:lpwstr>https://cset.nasa.gov/wp-content/uploads/2026/02/ITS-HBK-2810.19-01-v2026-01-OT.pdf</vt:lpwstr>
      </vt:variant>
      <vt:variant>
        <vt:lpwstr/>
      </vt:variant>
      <vt:variant>
        <vt:i4>2949156</vt:i4>
      </vt:variant>
      <vt:variant>
        <vt:i4>195</vt:i4>
      </vt:variant>
      <vt:variant>
        <vt:i4>0</vt:i4>
      </vt:variant>
      <vt:variant>
        <vt:i4>5</vt:i4>
      </vt:variant>
      <vt:variant>
        <vt:lpwstr>https://cset.nasa.gov/wp-content/uploads/2025/09/sc.pdf</vt:lpwstr>
      </vt:variant>
      <vt:variant>
        <vt:lpwstr/>
      </vt:variant>
      <vt:variant>
        <vt:i4>3604518</vt:i4>
      </vt:variant>
      <vt:variant>
        <vt:i4>192</vt:i4>
      </vt:variant>
      <vt:variant>
        <vt:i4>0</vt:i4>
      </vt:variant>
      <vt:variant>
        <vt:i4>5</vt:i4>
      </vt:variant>
      <vt:variant>
        <vt:lpwstr>https://cset.nasa.gov/wp-content/uploads/2025/09/ia.pdf</vt:lpwstr>
      </vt:variant>
      <vt:variant>
        <vt:lpwstr/>
      </vt:variant>
      <vt:variant>
        <vt:i4>4128818</vt:i4>
      </vt:variant>
      <vt:variant>
        <vt:i4>189</vt:i4>
      </vt:variant>
      <vt:variant>
        <vt:i4>0</vt:i4>
      </vt:variant>
      <vt:variant>
        <vt:i4>5</vt:i4>
      </vt:variant>
      <vt:variant>
        <vt:lpwstr>https://cset.nasa.gov/wp-content/uploads/2025/09/au.pdf</vt:lpwstr>
      </vt:variant>
      <vt:variant>
        <vt:lpwstr/>
      </vt:variant>
      <vt:variant>
        <vt:i4>655396</vt:i4>
      </vt:variant>
      <vt:variant>
        <vt:i4>186</vt:i4>
      </vt:variant>
      <vt:variant>
        <vt:i4>0</vt:i4>
      </vt:variant>
      <vt:variant>
        <vt:i4>5</vt:i4>
      </vt:variant>
      <vt:variant>
        <vt:lpwstr>https://cset.nasa.gov/wp-content/uploads/2025/12/ITS-HBK-2810.15-02-Access-Control-Managed-Elevated-Privileges-Updated_signed.pdf</vt:lpwstr>
      </vt:variant>
      <vt:variant>
        <vt:lpwstr/>
      </vt:variant>
      <vt:variant>
        <vt:i4>4128804</vt:i4>
      </vt:variant>
      <vt:variant>
        <vt:i4>183</vt:i4>
      </vt:variant>
      <vt:variant>
        <vt:i4>0</vt:i4>
      </vt:variant>
      <vt:variant>
        <vt:i4>5</vt:i4>
      </vt:variant>
      <vt:variant>
        <vt:lpwstr>https://cset.nasa.gov/wp-content/uploads/2025/09/ac.pdf</vt:lpwstr>
      </vt:variant>
      <vt:variant>
        <vt:lpwstr/>
      </vt:variant>
      <vt:variant>
        <vt:i4>2949166</vt:i4>
      </vt:variant>
      <vt:variant>
        <vt:i4>180</vt:i4>
      </vt:variant>
      <vt:variant>
        <vt:i4>0</vt:i4>
      </vt:variant>
      <vt:variant>
        <vt:i4>5</vt:i4>
      </vt:variant>
      <vt:variant>
        <vt:lpwstr>https://cset.nasa.gov/wp-content/uploads/2025/09/si.pdf</vt:lpwstr>
      </vt:variant>
      <vt:variant>
        <vt:lpwstr/>
      </vt:variant>
      <vt:variant>
        <vt:i4>3014708</vt:i4>
      </vt:variant>
      <vt:variant>
        <vt:i4>177</vt:i4>
      </vt:variant>
      <vt:variant>
        <vt:i4>0</vt:i4>
      </vt:variant>
      <vt:variant>
        <vt:i4>5</vt:i4>
      </vt:variant>
      <vt:variant>
        <vt:lpwstr>https://cset.nasa.gov/wp-content/uploads/2025/09/ps.pdf</vt:lpwstr>
      </vt:variant>
      <vt:variant>
        <vt:lpwstr/>
      </vt:variant>
      <vt:variant>
        <vt:i4>3014690</vt:i4>
      </vt:variant>
      <vt:variant>
        <vt:i4>174</vt:i4>
      </vt:variant>
      <vt:variant>
        <vt:i4>0</vt:i4>
      </vt:variant>
      <vt:variant>
        <vt:i4>5</vt:i4>
      </vt:variant>
      <vt:variant>
        <vt:lpwstr>https://cset.nasa.gov/wp-content/uploads/2025/09/pe.pdf</vt:lpwstr>
      </vt:variant>
      <vt:variant>
        <vt:lpwstr/>
      </vt:variant>
      <vt:variant>
        <vt:i4>3342374</vt:i4>
      </vt:variant>
      <vt:variant>
        <vt:i4>171</vt:i4>
      </vt:variant>
      <vt:variant>
        <vt:i4>0</vt:i4>
      </vt:variant>
      <vt:variant>
        <vt:i4>5</vt:i4>
      </vt:variant>
      <vt:variant>
        <vt:lpwstr>https://cset.nasa.gov/wp-content/uploads/2025/09/ma.pdf</vt:lpwstr>
      </vt:variant>
      <vt:variant>
        <vt:lpwstr/>
      </vt:variant>
      <vt:variant>
        <vt:i4>3735641</vt:i4>
      </vt:variant>
      <vt:variant>
        <vt:i4>168</vt:i4>
      </vt:variant>
      <vt:variant>
        <vt:i4>0</vt:i4>
      </vt:variant>
      <vt:variant>
        <vt:i4>5</vt:i4>
      </vt:variant>
      <vt:variant>
        <vt:lpwstr>https://cset.nasa.gov/wp-content/uploads/2025/12/ITS-HBK-2810.09-03-Collection-of-Electronic-Data-Updated_signed.pdf</vt:lpwstr>
      </vt:variant>
      <vt:variant>
        <vt:lpwstr/>
      </vt:variant>
      <vt:variant>
        <vt:i4>65600</vt:i4>
      </vt:variant>
      <vt:variant>
        <vt:i4>165</vt:i4>
      </vt:variant>
      <vt:variant>
        <vt:i4>0</vt:i4>
      </vt:variant>
      <vt:variant>
        <vt:i4>5</vt:i4>
      </vt:variant>
      <vt:variant>
        <vt:lpwstr>https://cset.nasa.gov/wp-content/uploads/2023/02/ITS-HBK-2810.11-2C-Media-Protection-and-Sanitization.pdf</vt:lpwstr>
      </vt:variant>
      <vt:variant>
        <vt:lpwstr/>
      </vt:variant>
      <vt:variant>
        <vt:i4>983055</vt:i4>
      </vt:variant>
      <vt:variant>
        <vt:i4>162</vt:i4>
      </vt:variant>
      <vt:variant>
        <vt:i4>0</vt:i4>
      </vt:variant>
      <vt:variant>
        <vt:i4>5</vt:i4>
      </vt:variant>
      <vt:variant>
        <vt:lpwstr>https://cset.nasa.gov/wp-content/uploads/2024/10/irm.pdf</vt:lpwstr>
      </vt:variant>
      <vt:variant>
        <vt:lpwstr/>
      </vt:variant>
      <vt:variant>
        <vt:i4>3604533</vt:i4>
      </vt:variant>
      <vt:variant>
        <vt:i4>159</vt:i4>
      </vt:variant>
      <vt:variant>
        <vt:i4>0</vt:i4>
      </vt:variant>
      <vt:variant>
        <vt:i4>5</vt:i4>
      </vt:variant>
      <vt:variant>
        <vt:lpwstr>https://cset.nasa.gov/wp-content/uploads/2025/09/ir.pdf</vt:lpwstr>
      </vt:variant>
      <vt:variant>
        <vt:lpwstr/>
      </vt:variant>
      <vt:variant>
        <vt:i4>3997751</vt:i4>
      </vt:variant>
      <vt:variant>
        <vt:i4>156</vt:i4>
      </vt:variant>
      <vt:variant>
        <vt:i4>0</vt:i4>
      </vt:variant>
      <vt:variant>
        <vt:i4>5</vt:i4>
      </vt:variant>
      <vt:variant>
        <vt:lpwstr>https://cset.nasa.gov/wp-content/uploads/2025/09/cp.pdf</vt:lpwstr>
      </vt:variant>
      <vt:variant>
        <vt:lpwstr/>
      </vt:variant>
      <vt:variant>
        <vt:i4>3997738</vt:i4>
      </vt:variant>
      <vt:variant>
        <vt:i4>153</vt:i4>
      </vt:variant>
      <vt:variant>
        <vt:i4>0</vt:i4>
      </vt:variant>
      <vt:variant>
        <vt:i4>5</vt:i4>
      </vt:variant>
      <vt:variant>
        <vt:lpwstr>https://cset.nasa.gov/wp-content/uploads/2025/09/cm.pdf</vt:lpwstr>
      </vt:variant>
      <vt:variant>
        <vt:lpwstr/>
      </vt:variant>
      <vt:variant>
        <vt:i4>5505052</vt:i4>
      </vt:variant>
      <vt:variant>
        <vt:i4>150</vt:i4>
      </vt:variant>
      <vt:variant>
        <vt:i4>0</vt:i4>
      </vt:variant>
      <vt:variant>
        <vt:i4>5</vt:i4>
      </vt:variant>
      <vt:variant>
        <vt:lpwstr>https://cset.nasa.gov/wp-content/uploads/2026/02/ITS-HBK-2810.06-02-v2026-01-CPAT.pdf</vt:lpwstr>
      </vt:variant>
      <vt:variant>
        <vt:lpwstr/>
      </vt:variant>
      <vt:variant>
        <vt:i4>2949158</vt:i4>
      </vt:variant>
      <vt:variant>
        <vt:i4>147</vt:i4>
      </vt:variant>
      <vt:variant>
        <vt:i4>0</vt:i4>
      </vt:variant>
      <vt:variant>
        <vt:i4>5</vt:i4>
      </vt:variant>
      <vt:variant>
        <vt:lpwstr>https://cset.nasa.gov/wp-content/uploads/2025/09/sa.pdf</vt:lpwstr>
      </vt:variant>
      <vt:variant>
        <vt:lpwstr/>
      </vt:variant>
      <vt:variant>
        <vt:i4>2883622</vt:i4>
      </vt:variant>
      <vt:variant>
        <vt:i4>144</vt:i4>
      </vt:variant>
      <vt:variant>
        <vt:i4>0</vt:i4>
      </vt:variant>
      <vt:variant>
        <vt:i4>5</vt:i4>
      </vt:variant>
      <vt:variant>
        <vt:lpwstr>https://cset.nasa.gov/wp-content/uploads/2025/09/ra.pdf</vt:lpwstr>
      </vt:variant>
      <vt:variant>
        <vt:lpwstr/>
      </vt:variant>
      <vt:variant>
        <vt:i4>1376265</vt:i4>
      </vt:variant>
      <vt:variant>
        <vt:i4>141</vt:i4>
      </vt:variant>
      <vt:variant>
        <vt:i4>0</vt:i4>
      </vt:variant>
      <vt:variant>
        <vt:i4>5</vt:i4>
      </vt:variant>
      <vt:variant>
        <vt:lpwstr>https://cset.nasa.gov/wp-content/uploads/2022/01/ITS-HBK-AASTEP6.v.1.0.0.pdf</vt:lpwstr>
      </vt:variant>
      <vt:variant>
        <vt:lpwstr/>
      </vt:variant>
      <vt:variant>
        <vt:i4>262270</vt:i4>
      </vt:variant>
      <vt:variant>
        <vt:i4>138</vt:i4>
      </vt:variant>
      <vt:variant>
        <vt:i4>0</vt:i4>
      </vt:variant>
      <vt:variant>
        <vt:i4>5</vt:i4>
      </vt:variant>
      <vt:variant>
        <vt:lpwstr>https://cset.nasa.gov/wp-content/uploads/2025/12/step6_signed.pdf</vt:lpwstr>
      </vt:variant>
      <vt:variant>
        <vt:lpwstr/>
      </vt:variant>
      <vt:variant>
        <vt:i4>8060972</vt:i4>
      </vt:variant>
      <vt:variant>
        <vt:i4>135</vt:i4>
      </vt:variant>
      <vt:variant>
        <vt:i4>0</vt:i4>
      </vt:variant>
      <vt:variant>
        <vt:i4>5</vt:i4>
      </vt:variant>
      <vt:variant>
        <vt:lpwstr>https://cset.nasa.gov/wp-content/uploads/2022/01/ITS-HBK-AASTEP5.v1.0.0.pdf</vt:lpwstr>
      </vt:variant>
      <vt:variant>
        <vt:lpwstr/>
      </vt:variant>
      <vt:variant>
        <vt:i4>458878</vt:i4>
      </vt:variant>
      <vt:variant>
        <vt:i4>132</vt:i4>
      </vt:variant>
      <vt:variant>
        <vt:i4>0</vt:i4>
      </vt:variant>
      <vt:variant>
        <vt:i4>5</vt:i4>
      </vt:variant>
      <vt:variant>
        <vt:lpwstr>https://cset.nasa.gov/wp-content/uploads/2025/12/step5_signed.pdf</vt:lpwstr>
      </vt:variant>
      <vt:variant>
        <vt:lpwstr/>
      </vt:variant>
      <vt:variant>
        <vt:i4>5701662</vt:i4>
      </vt:variant>
      <vt:variant>
        <vt:i4>129</vt:i4>
      </vt:variant>
      <vt:variant>
        <vt:i4>0</vt:i4>
      </vt:variant>
      <vt:variant>
        <vt:i4>5</vt:i4>
      </vt:variant>
      <vt:variant>
        <vt:lpwstr>https://cset.nasa.gov/wp-content/uploads/2022/01/ITS-HBK-AASTEP4.v1.0.0-2.pdf</vt:lpwstr>
      </vt:variant>
      <vt:variant>
        <vt:lpwstr/>
      </vt:variant>
      <vt:variant>
        <vt:i4>393342</vt:i4>
      </vt:variant>
      <vt:variant>
        <vt:i4>126</vt:i4>
      </vt:variant>
      <vt:variant>
        <vt:i4>0</vt:i4>
      </vt:variant>
      <vt:variant>
        <vt:i4>5</vt:i4>
      </vt:variant>
      <vt:variant>
        <vt:lpwstr>https://cset.nasa.gov/wp-content/uploads/2025/12/step4_signed.pdf</vt:lpwstr>
      </vt:variant>
      <vt:variant>
        <vt:lpwstr/>
      </vt:variant>
      <vt:variant>
        <vt:i4>1048585</vt:i4>
      </vt:variant>
      <vt:variant>
        <vt:i4>123</vt:i4>
      </vt:variant>
      <vt:variant>
        <vt:i4>0</vt:i4>
      </vt:variant>
      <vt:variant>
        <vt:i4>5</vt:i4>
      </vt:variant>
      <vt:variant>
        <vt:lpwstr>https://cset.nasa.gov/wp-content/uploads/2022/01/ITS-HBK-AASTEP3.v.1.0.0.pdf</vt:lpwstr>
      </vt:variant>
      <vt:variant>
        <vt:lpwstr/>
      </vt:variant>
      <vt:variant>
        <vt:i4>65662</vt:i4>
      </vt:variant>
      <vt:variant>
        <vt:i4>120</vt:i4>
      </vt:variant>
      <vt:variant>
        <vt:i4>0</vt:i4>
      </vt:variant>
      <vt:variant>
        <vt:i4>5</vt:i4>
      </vt:variant>
      <vt:variant>
        <vt:lpwstr>https://cset.nasa.gov/wp-content/uploads/2025/12/step3_signed.pdf</vt:lpwstr>
      </vt:variant>
      <vt:variant>
        <vt:lpwstr/>
      </vt:variant>
      <vt:variant>
        <vt:i4>8126508</vt:i4>
      </vt:variant>
      <vt:variant>
        <vt:i4>117</vt:i4>
      </vt:variant>
      <vt:variant>
        <vt:i4>0</vt:i4>
      </vt:variant>
      <vt:variant>
        <vt:i4>5</vt:i4>
      </vt:variant>
      <vt:variant>
        <vt:lpwstr>https://cset.nasa.gov/wp-content/uploads/2022/01/ITS-HBK-AASTEP2.v1.0.0.pdf</vt:lpwstr>
      </vt:variant>
      <vt:variant>
        <vt:lpwstr/>
      </vt:variant>
      <vt:variant>
        <vt:i4>126</vt:i4>
      </vt:variant>
      <vt:variant>
        <vt:i4>114</vt:i4>
      </vt:variant>
      <vt:variant>
        <vt:i4>0</vt:i4>
      </vt:variant>
      <vt:variant>
        <vt:i4>5</vt:i4>
      </vt:variant>
      <vt:variant>
        <vt:lpwstr>https://cset.nasa.gov/wp-content/uploads/2025/12/step2_signed.pdf</vt:lpwstr>
      </vt:variant>
      <vt:variant>
        <vt:lpwstr/>
      </vt:variant>
      <vt:variant>
        <vt:i4>8323116</vt:i4>
      </vt:variant>
      <vt:variant>
        <vt:i4>111</vt:i4>
      </vt:variant>
      <vt:variant>
        <vt:i4>0</vt:i4>
      </vt:variant>
      <vt:variant>
        <vt:i4>5</vt:i4>
      </vt:variant>
      <vt:variant>
        <vt:lpwstr>https://cset.nasa.gov/wp-content/uploads/2022/01/ITS-HBK-AASTEP1.v1.0.0.pdf</vt:lpwstr>
      </vt:variant>
      <vt:variant>
        <vt:lpwstr/>
      </vt:variant>
      <vt:variant>
        <vt:i4>196734</vt:i4>
      </vt:variant>
      <vt:variant>
        <vt:i4>108</vt:i4>
      </vt:variant>
      <vt:variant>
        <vt:i4>0</vt:i4>
      </vt:variant>
      <vt:variant>
        <vt:i4>5</vt:i4>
      </vt:variant>
      <vt:variant>
        <vt:lpwstr>https://cset.nasa.gov/wp-content/uploads/2025/12/step1_signed.pdf</vt:lpwstr>
      </vt:variant>
      <vt:variant>
        <vt:lpwstr/>
      </vt:variant>
      <vt:variant>
        <vt:i4>131198</vt:i4>
      </vt:variant>
      <vt:variant>
        <vt:i4>105</vt:i4>
      </vt:variant>
      <vt:variant>
        <vt:i4>0</vt:i4>
      </vt:variant>
      <vt:variant>
        <vt:i4>5</vt:i4>
      </vt:variant>
      <vt:variant>
        <vt:lpwstr>https://cset.nasa.gov/wp-content/uploads/2025/12/step0_signed.pdf</vt:lpwstr>
      </vt:variant>
      <vt:variant>
        <vt:lpwstr/>
      </vt:variant>
      <vt:variant>
        <vt:i4>76</vt:i4>
      </vt:variant>
      <vt:variant>
        <vt:i4>102</vt:i4>
      </vt:variant>
      <vt:variant>
        <vt:i4>0</vt:i4>
      </vt:variant>
      <vt:variant>
        <vt:i4>5</vt:i4>
      </vt:variant>
      <vt:variant>
        <vt:lpwstr>https://cset.nasa.gov/wp-content/uploads/2026/02/ITS-HBK-1382.06-01-v2026-01-Redress.pdf</vt:lpwstr>
      </vt:variant>
      <vt:variant>
        <vt:lpwstr/>
      </vt:variant>
      <vt:variant>
        <vt:i4>4915259</vt:i4>
      </vt:variant>
      <vt:variant>
        <vt:i4>99</vt:i4>
      </vt:variant>
      <vt:variant>
        <vt:i4>0</vt:i4>
      </vt:variant>
      <vt:variant>
        <vt:i4>5</vt:i4>
      </vt:variant>
      <vt:variant>
        <vt:lpwstr>https://cset.nasa.gov/wp-content/uploads/2025/12/ITS-HBK-1382.05-01-Privacy-Breach-Response-Team-Checklist_signed.pdf</vt:lpwstr>
      </vt:variant>
      <vt:variant>
        <vt:lpwstr/>
      </vt:variant>
      <vt:variant>
        <vt:i4>8126482</vt:i4>
      </vt:variant>
      <vt:variant>
        <vt:i4>96</vt:i4>
      </vt:variant>
      <vt:variant>
        <vt:i4>0</vt:i4>
      </vt:variant>
      <vt:variant>
        <vt:i4>5</vt:i4>
      </vt:variant>
      <vt:variant>
        <vt:lpwstr>https://cset.nasa.gov/wp-content/uploads/2025/12/ITS-HBK-1382.04-01-Privacy-and-Cybersecurity-Controls-Framework_signed.pdf</vt:lpwstr>
      </vt:variant>
      <vt:variant>
        <vt:lpwstr/>
      </vt:variant>
      <vt:variant>
        <vt:i4>4980860</vt:i4>
      </vt:variant>
      <vt:variant>
        <vt:i4>93</vt:i4>
      </vt:variant>
      <vt:variant>
        <vt:i4>0</vt:i4>
      </vt:variant>
      <vt:variant>
        <vt:i4>5</vt:i4>
      </vt:variant>
      <vt:variant>
        <vt:lpwstr>https://cset.nasa.gov/wp-content/uploads/2025/12/ITS-HBK-1382.03-02-Privacy-Annual-Reporting-Procedures-Reviewing-and-Reducing-PII_signed.pdf</vt:lpwstr>
      </vt:variant>
      <vt:variant>
        <vt:lpwstr/>
      </vt:variant>
      <vt:variant>
        <vt:i4>5832708</vt:i4>
      </vt:variant>
      <vt:variant>
        <vt:i4>90</vt:i4>
      </vt:variant>
      <vt:variant>
        <vt:i4>0</vt:i4>
      </vt:variant>
      <vt:variant>
        <vt:i4>5</vt:i4>
      </vt:variant>
      <vt:variant>
        <vt:lpwstr>https://developer.nasa.gov/pages/CSPD/its-handbooks-site/privacy/latest/collections/collections.html</vt:lpwstr>
      </vt:variant>
      <vt:variant>
        <vt:lpwstr/>
      </vt:variant>
      <vt:variant>
        <vt:i4>6029334</vt:i4>
      </vt:variant>
      <vt:variant>
        <vt:i4>87</vt:i4>
      </vt:variant>
      <vt:variant>
        <vt:i4>0</vt:i4>
      </vt:variant>
      <vt:variant>
        <vt:i4>5</vt:i4>
      </vt:variant>
      <vt:variant>
        <vt:lpwstr>https://cset.nasa.gov/wp-content/uploads/2021/04/IT-HBK-2841-03A.pdf</vt:lpwstr>
      </vt:variant>
      <vt:variant>
        <vt:lpwstr/>
      </vt:variant>
      <vt:variant>
        <vt:i4>2949156</vt:i4>
      </vt:variant>
      <vt:variant>
        <vt:i4>84</vt:i4>
      </vt:variant>
      <vt:variant>
        <vt:i4>0</vt:i4>
      </vt:variant>
      <vt:variant>
        <vt:i4>5</vt:i4>
      </vt:variant>
      <vt:variant>
        <vt:lpwstr>https://cset.nasa.gov/wp-content/uploads/2021/04/IT-HBK-1441.01-01.pdf</vt:lpwstr>
      </vt:variant>
      <vt:variant>
        <vt:lpwstr/>
      </vt:variant>
      <vt:variant>
        <vt:i4>2883620</vt:i4>
      </vt:variant>
      <vt:variant>
        <vt:i4>81</vt:i4>
      </vt:variant>
      <vt:variant>
        <vt:i4>0</vt:i4>
      </vt:variant>
      <vt:variant>
        <vt:i4>5</vt:i4>
      </vt:variant>
      <vt:variant>
        <vt:lpwstr>https://cset.nasa.gov/wp-content/uploads/2021/04/IT-HBK-1440.01-01.pdf</vt:lpwstr>
      </vt:variant>
      <vt:variant>
        <vt:lpwstr/>
      </vt:variant>
      <vt:variant>
        <vt:i4>2359407</vt:i4>
      </vt:variant>
      <vt:variant>
        <vt:i4>78</vt:i4>
      </vt:variant>
      <vt:variant>
        <vt:i4>0</vt:i4>
      </vt:variant>
      <vt:variant>
        <vt:i4>5</vt:i4>
      </vt:variant>
      <vt:variant>
        <vt:lpwstr>https://nodis3.gsfc.nasa.gov/OPD_docs/NAII_2810_2_.pdf</vt:lpwstr>
      </vt:variant>
      <vt:variant>
        <vt:lpwstr/>
      </vt:variant>
      <vt:variant>
        <vt:i4>2359404</vt:i4>
      </vt:variant>
      <vt:variant>
        <vt:i4>75</vt:i4>
      </vt:variant>
      <vt:variant>
        <vt:i4>0</vt:i4>
      </vt:variant>
      <vt:variant>
        <vt:i4>5</vt:i4>
      </vt:variant>
      <vt:variant>
        <vt:lpwstr>https://nodis3.gsfc.nasa.gov/OPD_docs/NAII_2810_1_.pdf</vt:lpwstr>
      </vt:variant>
      <vt:variant>
        <vt:lpwstr/>
      </vt:variant>
      <vt:variant>
        <vt:i4>1048582</vt:i4>
      </vt:variant>
      <vt:variant>
        <vt:i4>72</vt:i4>
      </vt:variant>
      <vt:variant>
        <vt:i4>0</vt:i4>
      </vt:variant>
      <vt:variant>
        <vt:i4>5</vt:i4>
      </vt:variant>
      <vt:variant>
        <vt:lpwstr>https://nodis3.gsfc.nasa.gov/displayDir.cfm?t=NPR&amp;c=7150&amp;s=2D</vt:lpwstr>
      </vt:variant>
      <vt:variant>
        <vt:lpwstr/>
      </vt:variant>
      <vt:variant>
        <vt:i4>1376257</vt:i4>
      </vt:variant>
      <vt:variant>
        <vt:i4>69</vt:i4>
      </vt:variant>
      <vt:variant>
        <vt:i4>0</vt:i4>
      </vt:variant>
      <vt:variant>
        <vt:i4>5</vt:i4>
      </vt:variant>
      <vt:variant>
        <vt:lpwstr>https://nodis3.gsfc.nasa.gov/displayDir.cfm?t=NPR&amp;c=7120&amp;s=7A</vt:lpwstr>
      </vt:variant>
      <vt:variant>
        <vt:lpwstr/>
      </vt:variant>
      <vt:variant>
        <vt:i4>1769474</vt:i4>
      </vt:variant>
      <vt:variant>
        <vt:i4>66</vt:i4>
      </vt:variant>
      <vt:variant>
        <vt:i4>0</vt:i4>
      </vt:variant>
      <vt:variant>
        <vt:i4>5</vt:i4>
      </vt:variant>
      <vt:variant>
        <vt:lpwstr>https://nodis3.gsfc.nasa.gov/displayDir.cfm?t=NPR&amp;c=2841&amp;s=1</vt:lpwstr>
      </vt:variant>
      <vt:variant>
        <vt:lpwstr/>
      </vt:variant>
      <vt:variant>
        <vt:i4>1703941</vt:i4>
      </vt:variant>
      <vt:variant>
        <vt:i4>63</vt:i4>
      </vt:variant>
      <vt:variant>
        <vt:i4>0</vt:i4>
      </vt:variant>
      <vt:variant>
        <vt:i4>5</vt:i4>
      </vt:variant>
      <vt:variant>
        <vt:lpwstr>https://nodis3.gsfc.nasa.gov/displayDir.cfm?t=NPR&amp;c=2830&amp;s=1A</vt:lpwstr>
      </vt:variant>
      <vt:variant>
        <vt:lpwstr/>
      </vt:variant>
      <vt:variant>
        <vt:i4>1703955</vt:i4>
      </vt:variant>
      <vt:variant>
        <vt:i4>60</vt:i4>
      </vt:variant>
      <vt:variant>
        <vt:i4>0</vt:i4>
      </vt:variant>
      <vt:variant>
        <vt:i4>5</vt:i4>
      </vt:variant>
      <vt:variant>
        <vt:lpwstr>https://nodis3.gsfc.nasa.gov/displayDir.cfm?t=NPD&amp;c=2830&amp;s=1D</vt:lpwstr>
      </vt:variant>
      <vt:variant>
        <vt:lpwstr/>
      </vt:variant>
      <vt:variant>
        <vt:i4>1835015</vt:i4>
      </vt:variant>
      <vt:variant>
        <vt:i4>57</vt:i4>
      </vt:variant>
      <vt:variant>
        <vt:i4>0</vt:i4>
      </vt:variant>
      <vt:variant>
        <vt:i4>5</vt:i4>
      </vt:variant>
      <vt:variant>
        <vt:lpwstr>https://nodis3.gsfc.nasa.gov/displayDir.cfm?t=NPR&amp;c=2810&amp;s=7</vt:lpwstr>
      </vt:variant>
      <vt:variant>
        <vt:lpwstr/>
      </vt:variant>
      <vt:variant>
        <vt:i4>1638407</vt:i4>
      </vt:variant>
      <vt:variant>
        <vt:i4>54</vt:i4>
      </vt:variant>
      <vt:variant>
        <vt:i4>0</vt:i4>
      </vt:variant>
      <vt:variant>
        <vt:i4>5</vt:i4>
      </vt:variant>
      <vt:variant>
        <vt:lpwstr>https://nodis3.gsfc.nasa.gov/displayDir.cfm?t=NPR&amp;c=2810&amp;s=2</vt:lpwstr>
      </vt:variant>
      <vt:variant>
        <vt:lpwstr/>
      </vt:variant>
      <vt:variant>
        <vt:i4>5111818</vt:i4>
      </vt:variant>
      <vt:variant>
        <vt:i4>51</vt:i4>
      </vt:variant>
      <vt:variant>
        <vt:i4>0</vt:i4>
      </vt:variant>
      <vt:variant>
        <vt:i4>5</vt:i4>
      </vt:variant>
      <vt:variant>
        <vt:lpwstr>https://nodis3.gsfc.nasa.gov/OPD_Docs/NID_2810_142_.pdf</vt:lpwstr>
      </vt:variant>
      <vt:variant>
        <vt:lpwstr/>
      </vt:variant>
      <vt:variant>
        <vt:i4>1703943</vt:i4>
      </vt:variant>
      <vt:variant>
        <vt:i4>48</vt:i4>
      </vt:variant>
      <vt:variant>
        <vt:i4>0</vt:i4>
      </vt:variant>
      <vt:variant>
        <vt:i4>5</vt:i4>
      </vt:variant>
      <vt:variant>
        <vt:lpwstr>https://nodis3.gsfc.nasa.gov/displayDir.cfm?t=NPR&amp;c=2810&amp;s=1F</vt:lpwstr>
      </vt:variant>
      <vt:variant>
        <vt:lpwstr/>
      </vt:variant>
      <vt:variant>
        <vt:i4>1703953</vt:i4>
      </vt:variant>
      <vt:variant>
        <vt:i4>45</vt:i4>
      </vt:variant>
      <vt:variant>
        <vt:i4>0</vt:i4>
      </vt:variant>
      <vt:variant>
        <vt:i4>5</vt:i4>
      </vt:variant>
      <vt:variant>
        <vt:lpwstr>https://nodis3.gsfc.nasa.gov/displayDir.cfm?t=NPD&amp;c=2810&amp;s=1F</vt:lpwstr>
      </vt:variant>
      <vt:variant>
        <vt:lpwstr/>
      </vt:variant>
      <vt:variant>
        <vt:i4>1703952</vt:i4>
      </vt:variant>
      <vt:variant>
        <vt:i4>42</vt:i4>
      </vt:variant>
      <vt:variant>
        <vt:i4>0</vt:i4>
      </vt:variant>
      <vt:variant>
        <vt:i4>5</vt:i4>
      </vt:variant>
      <vt:variant>
        <vt:lpwstr>https://nodis3.gsfc.nasa.gov/displayDir.cfm?t=NPD&amp;c=2800&amp;s=1F</vt:lpwstr>
      </vt:variant>
      <vt:variant>
        <vt:lpwstr/>
      </vt:variant>
      <vt:variant>
        <vt:i4>1507348</vt:i4>
      </vt:variant>
      <vt:variant>
        <vt:i4>39</vt:i4>
      </vt:variant>
      <vt:variant>
        <vt:i4>0</vt:i4>
      </vt:variant>
      <vt:variant>
        <vt:i4>5</vt:i4>
      </vt:variant>
      <vt:variant>
        <vt:lpwstr>https://nodis3.gsfc.nasa.gov/displayDir.cfm?t=NPD&amp;c=2540&amp;s=1K</vt:lpwstr>
      </vt:variant>
      <vt:variant>
        <vt:lpwstr/>
      </vt:variant>
      <vt:variant>
        <vt:i4>1507329</vt:i4>
      </vt:variant>
      <vt:variant>
        <vt:i4>36</vt:i4>
      </vt:variant>
      <vt:variant>
        <vt:i4>0</vt:i4>
      </vt:variant>
      <vt:variant>
        <vt:i4>5</vt:i4>
      </vt:variant>
      <vt:variant>
        <vt:lpwstr>https://nodis3.gsfc.nasa.gov/displayDir.cfm?t=NPR&amp;c=1441&amp;s=1E</vt:lpwstr>
      </vt:variant>
      <vt:variant>
        <vt:lpwstr/>
      </vt:variant>
      <vt:variant>
        <vt:i4>1114135</vt:i4>
      </vt:variant>
      <vt:variant>
        <vt:i4>33</vt:i4>
      </vt:variant>
      <vt:variant>
        <vt:i4>0</vt:i4>
      </vt:variant>
      <vt:variant>
        <vt:i4>5</vt:i4>
      </vt:variant>
      <vt:variant>
        <vt:lpwstr>https://nodis3.gsfc.nasa.gov/displayDir.cfm?t=NPD&amp;c=1440&amp;s=6I</vt:lpwstr>
      </vt:variant>
      <vt:variant>
        <vt:lpwstr/>
      </vt:variant>
      <vt:variant>
        <vt:i4>7864364</vt:i4>
      </vt:variant>
      <vt:variant>
        <vt:i4>30</vt:i4>
      </vt:variant>
      <vt:variant>
        <vt:i4>0</vt:i4>
      </vt:variant>
      <vt:variant>
        <vt:i4>5</vt:i4>
      </vt:variant>
      <vt:variant>
        <vt:lpwstr>https://nodis3.gsfc.nasa.gov/displayDir.cfm?t=NPD&amp;c=1382&amp;s=17K</vt:lpwstr>
      </vt:variant>
      <vt:variant>
        <vt:lpwstr/>
      </vt:variant>
      <vt:variant>
        <vt:i4>1245197</vt:i4>
      </vt:variant>
      <vt:variant>
        <vt:i4>27</vt:i4>
      </vt:variant>
      <vt:variant>
        <vt:i4>0</vt:i4>
      </vt:variant>
      <vt:variant>
        <vt:i4>5</vt:i4>
      </vt:variant>
      <vt:variant>
        <vt:lpwstr>https://nodis3.gsfc.nasa.gov/displayDir.cfm?t=NPR&amp;c=1382&amp;s=1B</vt:lpwstr>
      </vt:variant>
      <vt:variant>
        <vt:lpwstr/>
      </vt:variant>
      <vt:variant>
        <vt:i4>1704027</vt:i4>
      </vt:variant>
      <vt:variant>
        <vt:i4>24</vt:i4>
      </vt:variant>
      <vt:variant>
        <vt:i4>0</vt:i4>
      </vt:variant>
      <vt:variant>
        <vt:i4>5</vt:i4>
      </vt:variant>
      <vt:variant>
        <vt:lpwstr>https://nodis3.gsfc.nasa.gov/</vt:lpwstr>
      </vt:variant>
      <vt:variant>
        <vt:lpwstr/>
      </vt:variant>
      <vt:variant>
        <vt:i4>6619257</vt:i4>
      </vt:variant>
      <vt:variant>
        <vt:i4>21</vt:i4>
      </vt:variant>
      <vt:variant>
        <vt:i4>0</vt:i4>
      </vt:variant>
      <vt:variant>
        <vt:i4>5</vt:i4>
      </vt:variant>
      <vt:variant>
        <vt:lpwstr>https://cset.nasa.gov/</vt:lpwstr>
      </vt:variant>
      <vt:variant>
        <vt:lpwstr/>
      </vt:variant>
      <vt:variant>
        <vt:i4>4390943</vt:i4>
      </vt:variant>
      <vt:variant>
        <vt:i4>18</vt:i4>
      </vt:variant>
      <vt:variant>
        <vt:i4>0</vt:i4>
      </vt:variant>
      <vt:variant>
        <vt:i4>5</vt:i4>
      </vt:variant>
      <vt:variant>
        <vt:lpwstr>https://nasa.sharepoint.com/sites/business-management/SitePages/IT-Policy-Memoranda.aspx</vt:lpwstr>
      </vt:variant>
      <vt:variant>
        <vt:lpwstr/>
      </vt:variant>
      <vt:variant>
        <vt:i4>6619257</vt:i4>
      </vt:variant>
      <vt:variant>
        <vt:i4>15</vt:i4>
      </vt:variant>
      <vt:variant>
        <vt:i4>0</vt:i4>
      </vt:variant>
      <vt:variant>
        <vt:i4>5</vt:i4>
      </vt:variant>
      <vt:variant>
        <vt:lpwstr>https://cset.nasa.gov/</vt:lpwstr>
      </vt:variant>
      <vt:variant>
        <vt:lpwstr/>
      </vt:variant>
      <vt:variant>
        <vt:i4>6619257</vt:i4>
      </vt:variant>
      <vt:variant>
        <vt:i4>12</vt:i4>
      </vt:variant>
      <vt:variant>
        <vt:i4>0</vt:i4>
      </vt:variant>
      <vt:variant>
        <vt:i4>5</vt:i4>
      </vt:variant>
      <vt:variant>
        <vt:lpwstr>https://cset.nasa.gov/</vt:lpwstr>
      </vt:variant>
      <vt:variant>
        <vt:lpwstr/>
      </vt:variant>
      <vt:variant>
        <vt:i4>3211371</vt:i4>
      </vt:variant>
      <vt:variant>
        <vt:i4>9</vt:i4>
      </vt:variant>
      <vt:variant>
        <vt:i4>0</vt:i4>
      </vt:variant>
      <vt:variant>
        <vt:i4>5</vt:i4>
      </vt:variant>
      <vt:variant>
        <vt:lpwstr>https://standards.nasa.gov/</vt:lpwstr>
      </vt:variant>
      <vt:variant>
        <vt:lpwstr/>
      </vt:variant>
      <vt:variant>
        <vt:i4>1704027</vt:i4>
      </vt:variant>
      <vt:variant>
        <vt:i4>6</vt:i4>
      </vt:variant>
      <vt:variant>
        <vt:i4>0</vt:i4>
      </vt:variant>
      <vt:variant>
        <vt:i4>5</vt:i4>
      </vt:variant>
      <vt:variant>
        <vt:lpwstr>https://nodis3.gsfc.nasa.gov/</vt:lpwstr>
      </vt:variant>
      <vt:variant>
        <vt:lpwstr/>
      </vt:variant>
      <vt:variant>
        <vt:i4>5308470</vt:i4>
      </vt:variant>
      <vt:variant>
        <vt:i4>3</vt:i4>
      </vt:variant>
      <vt:variant>
        <vt:i4>0</vt:i4>
      </vt:variant>
      <vt:variant>
        <vt:i4>5</vt:i4>
      </vt:variant>
      <vt:variant>
        <vt:lpwstr>mailto:agency-cspd-policy@mail.nasa.gov</vt:lpwstr>
      </vt:variant>
      <vt:variant>
        <vt:lpwstr/>
      </vt:variant>
      <vt:variant>
        <vt:i4>8257637</vt:i4>
      </vt:variant>
      <vt:variant>
        <vt:i4>0</vt:i4>
      </vt:variant>
      <vt:variant>
        <vt:i4>0</vt:i4>
      </vt:variant>
      <vt:variant>
        <vt:i4>5</vt:i4>
      </vt:variant>
      <vt:variant>
        <vt:lpwstr>https://acqnav.hq.nasa.gov/PathfinderPro/ITPSLDocs/IT/OCIO Enterprise DRDs/1 - Security Requirements for Unclassified IT Resources DRD Jan 2025.pdf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Contreras-Rodriguez, Anjennette E. (ARC-JAI)</dc:creator>
  <cp:keywords/>
  <dc:description/>
  <cp:lastModifiedBy>Fuller, Jill M. (HQ-JC000)[CyPrESS]</cp:lastModifiedBy>
  <cp:revision>16</cp:revision>
  <cp:lastPrinted>2018-02-07T04:14:00Z</cp:lastPrinted>
  <dcterms:created xsi:type="dcterms:W3CDTF">2026-06-30T19:17:00Z</dcterms:created>
  <dcterms:modified xsi:type="dcterms:W3CDTF">2026-09-16T18:18:00Z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0x0101005A4F1BFDFDA4CF43BB6E42B3B13BE32C</vt:lpwstr>
  </property>
</Properties>
</file>