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D9323" w14:textId="6D98A0A8" w:rsidR="00E949FF" w:rsidRPr="00102793" w:rsidRDefault="00E949FF" w:rsidP="00CF0AAD">
      <w:pPr>
        <w:pStyle w:val="Default"/>
        <w:jc w:val="center"/>
        <w:rPr>
          <w:rFonts w:ascii="Old bookman" w:hAnsi="Old bookman"/>
          <w:sz w:val="32"/>
          <w:szCs w:val="32"/>
        </w:rPr>
      </w:pPr>
      <w:r w:rsidRPr="00102793">
        <w:rPr>
          <w:rFonts w:ascii="Old bookman" w:hAnsi="Old bookman"/>
          <w:b/>
          <w:bCs/>
          <w:sz w:val="32"/>
          <w:szCs w:val="32"/>
        </w:rPr>
        <w:t>Protégé Application Template</w:t>
      </w:r>
    </w:p>
    <w:p w14:paraId="1328354D" w14:textId="6429D08C" w:rsidR="00E949FF" w:rsidRDefault="00E949FF" w:rsidP="00CF0AAD">
      <w:pPr>
        <w:pStyle w:val="Pa0"/>
        <w:spacing w:line="240" w:lineRule="auto"/>
        <w:rPr>
          <w:rStyle w:val="A1"/>
          <w:rFonts w:ascii="Arial Nova" w:hAnsi="Arial Nova"/>
          <w:b w:val="0"/>
          <w:bCs w:val="0"/>
        </w:rPr>
      </w:pPr>
    </w:p>
    <w:p w14:paraId="333277E2" w14:textId="77777777" w:rsidR="00EB39D5" w:rsidRPr="00EB39D5" w:rsidRDefault="00EB39D5" w:rsidP="00CF0AAD">
      <w:pPr>
        <w:pStyle w:val="Default"/>
      </w:pPr>
    </w:p>
    <w:p w14:paraId="5050D796" w14:textId="77777777" w:rsidR="00E949FF" w:rsidRPr="00E949FF" w:rsidRDefault="00E949FF" w:rsidP="00CF0AAD">
      <w:pPr>
        <w:pStyle w:val="Pa0"/>
        <w:spacing w:line="240" w:lineRule="auto"/>
        <w:rPr>
          <w:rStyle w:val="A1"/>
          <w:rFonts w:ascii="Arial Nova" w:hAnsi="Arial Nova"/>
          <w:b w:val="0"/>
          <w:bCs w:val="0"/>
        </w:rPr>
      </w:pPr>
    </w:p>
    <w:p w14:paraId="27327511" w14:textId="08917C0E" w:rsidR="00E949FF" w:rsidRPr="00102793" w:rsidRDefault="00E949FF" w:rsidP="00CF0AAD">
      <w:pPr>
        <w:pStyle w:val="Pa0"/>
        <w:spacing w:line="240" w:lineRule="auto"/>
        <w:rPr>
          <w:rFonts w:ascii="Old bookman" w:hAnsi="Old bookman" w:cs="ITC Garamond Std Book"/>
          <w:color w:val="000000"/>
          <w:sz w:val="22"/>
          <w:szCs w:val="22"/>
        </w:rPr>
      </w:pPr>
      <w:r w:rsidRPr="00BA0BEB">
        <w:rPr>
          <w:rStyle w:val="A1"/>
          <w:rFonts w:ascii="Old bookman" w:hAnsi="Old bookman"/>
        </w:rPr>
        <w:t>Date of Submission:</w:t>
      </w:r>
      <w:r w:rsidRPr="00102793">
        <w:rPr>
          <w:rStyle w:val="A1"/>
          <w:rFonts w:ascii="Old bookman" w:hAnsi="Old bookman"/>
          <w:b w:val="0"/>
          <w:bCs w:val="0"/>
        </w:rPr>
        <w:t xml:space="preserve">  _____________________________________________</w:t>
      </w:r>
    </w:p>
    <w:p w14:paraId="5F0D855B" w14:textId="77777777" w:rsidR="00E949FF" w:rsidRPr="00102793" w:rsidRDefault="00E949FF" w:rsidP="00CF0AAD">
      <w:pPr>
        <w:pStyle w:val="Default"/>
        <w:rPr>
          <w:rFonts w:ascii="Old bookman" w:hAnsi="Old bookman" w:cs="ITC Garamond Std Book"/>
          <w:b/>
          <w:bCs/>
          <w:sz w:val="22"/>
          <w:szCs w:val="22"/>
        </w:rPr>
      </w:pPr>
    </w:p>
    <w:p w14:paraId="55C1CE5D" w14:textId="5E3430F5" w:rsidR="00E949FF" w:rsidRPr="00102793" w:rsidRDefault="00E949FF" w:rsidP="00CF0AAD">
      <w:pPr>
        <w:pStyle w:val="Default"/>
        <w:rPr>
          <w:rFonts w:ascii="Old bookman" w:hAnsi="Old bookman" w:cs="ITC Garamond Std Book"/>
          <w:sz w:val="22"/>
          <w:szCs w:val="22"/>
        </w:rPr>
      </w:pPr>
      <w:r w:rsidRPr="00102793">
        <w:rPr>
          <w:rFonts w:ascii="Old bookman" w:hAnsi="Old bookman" w:cs="ITC Garamond Std Book"/>
          <w:b/>
          <w:bCs/>
          <w:sz w:val="22"/>
          <w:szCs w:val="22"/>
        </w:rPr>
        <w:t>Overview</w:t>
      </w:r>
    </w:p>
    <w:p w14:paraId="0716A0AD" w14:textId="6B9A9937" w:rsidR="00E949FF" w:rsidRPr="00102793" w:rsidRDefault="00E949FF" w:rsidP="00CF0AAD">
      <w:pPr>
        <w:pStyle w:val="Pa0"/>
        <w:spacing w:line="240" w:lineRule="auto"/>
        <w:rPr>
          <w:rStyle w:val="A1"/>
          <w:rFonts w:ascii="Old bookman" w:hAnsi="Old bookman"/>
          <w:b w:val="0"/>
          <w:bCs w:val="0"/>
        </w:rPr>
      </w:pPr>
      <w:r w:rsidRPr="00102793">
        <w:rPr>
          <w:rStyle w:val="A1"/>
          <w:rFonts w:ascii="Old bookman" w:hAnsi="Old bookman"/>
          <w:b w:val="0"/>
          <w:bCs w:val="0"/>
        </w:rPr>
        <w:t>The Protégé application must be filled out in its entirety and submitted concurrently with the agreement package.  This form should not be submitted without an accompanying a Mentor-Protégé Agreement (MPA).  Any forms submitted to NASA before a signed or approved agreement will not be kept on file and will have to be resubmitted.  NASA may request additional information as necessary.</w:t>
      </w:r>
    </w:p>
    <w:p w14:paraId="24F4CB9E" w14:textId="322DD798" w:rsidR="00E949FF" w:rsidRPr="00102793" w:rsidRDefault="00E949FF" w:rsidP="00CF0AAD">
      <w:pPr>
        <w:pStyle w:val="Default"/>
        <w:rPr>
          <w:rFonts w:ascii="Old bookman" w:hAnsi="Old bookman"/>
          <w:sz w:val="22"/>
          <w:szCs w:val="22"/>
        </w:rPr>
      </w:pPr>
    </w:p>
    <w:p w14:paraId="23B4A86E" w14:textId="77777777" w:rsidR="00EB39D5" w:rsidRPr="00102793" w:rsidRDefault="00EB39D5" w:rsidP="00CF0AAD">
      <w:pPr>
        <w:pStyle w:val="Default"/>
        <w:rPr>
          <w:rFonts w:ascii="Old bookman" w:hAnsi="Old bookman"/>
          <w:sz w:val="22"/>
          <w:szCs w:val="22"/>
        </w:rPr>
      </w:pPr>
    </w:p>
    <w:p w14:paraId="1E3BB87B" w14:textId="13109DF6" w:rsidR="00A10B03" w:rsidRPr="00102793" w:rsidRDefault="00E949FF" w:rsidP="00CF0AAD">
      <w:pPr>
        <w:spacing w:after="0" w:line="240" w:lineRule="auto"/>
        <w:rPr>
          <w:rStyle w:val="A1"/>
          <w:rFonts w:ascii="Old bookman" w:hAnsi="Old bookman"/>
        </w:rPr>
      </w:pPr>
      <w:r w:rsidRPr="00102793">
        <w:rPr>
          <w:rStyle w:val="A1"/>
          <w:rFonts w:ascii="Old bookman" w:hAnsi="Old bookman"/>
        </w:rPr>
        <w:t>P1. Protégé Information</w:t>
      </w:r>
    </w:p>
    <w:p w14:paraId="7F88A767" w14:textId="388B0DBC" w:rsidR="00E949FF" w:rsidRPr="00E949FF" w:rsidRDefault="00E949FF" w:rsidP="00CF0AAD">
      <w:pPr>
        <w:spacing w:after="0" w:line="240" w:lineRule="auto"/>
        <w:rPr>
          <w:rFonts w:ascii="Arial Nova" w:hAnsi="Arial Nova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5760"/>
      </w:tblGrid>
      <w:tr w:rsidR="003A2BC1" w:rsidRPr="00E949FF" w14:paraId="7433ADD1" w14:textId="77777777" w:rsidTr="003A2BC1">
        <w:trPr>
          <w:trHeight w:val="432"/>
        </w:trPr>
        <w:tc>
          <w:tcPr>
            <w:tcW w:w="9360" w:type="dxa"/>
            <w:gridSpan w:val="2"/>
            <w:shd w:val="clear" w:color="auto" w:fill="0000FF"/>
            <w:vAlign w:val="center"/>
          </w:tcPr>
          <w:p w14:paraId="4F89CABE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/>
                <w:b/>
                <w:bCs/>
                <w:color w:val="auto"/>
              </w:rPr>
            </w:pPr>
            <w:r w:rsidRPr="00102793">
              <w:rPr>
                <w:rFonts w:ascii="Old bookman" w:hAnsi="Old bookman"/>
                <w:b/>
                <w:bCs/>
                <w:color w:val="auto"/>
              </w:rPr>
              <w:t>Protege Information</w:t>
            </w:r>
          </w:p>
        </w:tc>
      </w:tr>
      <w:tr w:rsidR="003A2BC1" w:rsidRPr="00102793" w14:paraId="389DF8EF" w14:textId="77777777" w:rsidTr="003A2BC1">
        <w:trPr>
          <w:trHeight w:val="360"/>
        </w:trPr>
        <w:tc>
          <w:tcPr>
            <w:tcW w:w="3600" w:type="dxa"/>
            <w:shd w:val="clear" w:color="auto" w:fill="auto"/>
            <w:vAlign w:val="center"/>
          </w:tcPr>
          <w:p w14:paraId="7DA0201C" w14:textId="27104E5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NAME OF </w:t>
            </w:r>
            <w:r w:rsidR="005C31A4" w:rsidRPr="00102793">
              <w:rPr>
                <w:rFonts w:ascii="Old bookman" w:hAnsi="Old bookman" w:cs="HelveticaNeueLT Std Cn"/>
                <w:sz w:val="20"/>
                <w:szCs w:val="20"/>
              </w:rPr>
              <w:t>PROTÉGÉ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2FCD5AD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</w:tr>
      <w:tr w:rsidR="003A2BC1" w:rsidRPr="00102793" w14:paraId="6FC47BCE" w14:textId="77777777" w:rsidTr="003A2BC1">
        <w:trPr>
          <w:trHeight w:val="360"/>
        </w:trPr>
        <w:tc>
          <w:tcPr>
            <w:tcW w:w="3600" w:type="dxa"/>
            <w:shd w:val="clear" w:color="auto" w:fill="auto"/>
            <w:vAlign w:val="center"/>
          </w:tcPr>
          <w:p w14:paraId="1F63AD50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UNIQUE ENTITY IDENTIFIER (UEI)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DFCA14A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</w:tr>
      <w:tr w:rsidR="003A2BC1" w:rsidRPr="00102793" w14:paraId="44016698" w14:textId="77777777" w:rsidTr="003A2BC1">
        <w:trPr>
          <w:trHeight w:val="360"/>
        </w:trPr>
        <w:tc>
          <w:tcPr>
            <w:tcW w:w="3600" w:type="dxa"/>
            <w:shd w:val="clear" w:color="auto" w:fill="auto"/>
            <w:vAlign w:val="center"/>
          </w:tcPr>
          <w:p w14:paraId="61FB4821" w14:textId="2C63C32F" w:rsidR="00E949FF" w:rsidRPr="00102793" w:rsidRDefault="00EB39D5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POINT OF CONTACT NAME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00B13C0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</w:tr>
      <w:tr w:rsidR="003A2BC1" w:rsidRPr="00102793" w14:paraId="5F91366E" w14:textId="77777777" w:rsidTr="003A2BC1">
        <w:trPr>
          <w:trHeight w:val="360"/>
        </w:trPr>
        <w:tc>
          <w:tcPr>
            <w:tcW w:w="3600" w:type="dxa"/>
            <w:shd w:val="clear" w:color="auto" w:fill="auto"/>
            <w:vAlign w:val="center"/>
          </w:tcPr>
          <w:p w14:paraId="04C9B7C1" w14:textId="5FB126C2" w:rsidR="00E949FF" w:rsidRPr="00102793" w:rsidRDefault="00EB39D5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POSITION TITLE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99B22C2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</w:tr>
      <w:tr w:rsidR="003A2BC1" w:rsidRPr="00102793" w14:paraId="310A9569" w14:textId="77777777" w:rsidTr="003A2BC1">
        <w:trPr>
          <w:trHeight w:val="360"/>
        </w:trPr>
        <w:tc>
          <w:tcPr>
            <w:tcW w:w="3600" w:type="dxa"/>
            <w:shd w:val="clear" w:color="auto" w:fill="auto"/>
            <w:vAlign w:val="center"/>
          </w:tcPr>
          <w:p w14:paraId="26A6F39A" w14:textId="245F4F10" w:rsidR="00E949FF" w:rsidRPr="00102793" w:rsidRDefault="00EB39D5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ADDRESS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DDC21D3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</w:tr>
      <w:tr w:rsidR="003A2BC1" w:rsidRPr="00102793" w14:paraId="2149D755" w14:textId="77777777" w:rsidTr="003A2BC1">
        <w:trPr>
          <w:trHeight w:val="360"/>
        </w:trPr>
        <w:tc>
          <w:tcPr>
            <w:tcW w:w="3600" w:type="dxa"/>
            <w:shd w:val="clear" w:color="auto" w:fill="auto"/>
            <w:vAlign w:val="center"/>
          </w:tcPr>
          <w:p w14:paraId="7E12BD6D" w14:textId="4486754E" w:rsidR="00E949FF" w:rsidRPr="00102793" w:rsidRDefault="00EB39D5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PHONE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FF9E819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</w:tr>
      <w:tr w:rsidR="003A2BC1" w:rsidRPr="00102793" w14:paraId="00B2E642" w14:textId="77777777" w:rsidTr="003A2BC1">
        <w:trPr>
          <w:trHeight w:val="360"/>
        </w:trPr>
        <w:tc>
          <w:tcPr>
            <w:tcW w:w="3600" w:type="dxa"/>
            <w:shd w:val="clear" w:color="auto" w:fill="auto"/>
            <w:vAlign w:val="center"/>
          </w:tcPr>
          <w:p w14:paraId="28D69FF6" w14:textId="6E92D703" w:rsidR="00E949FF" w:rsidRPr="00102793" w:rsidRDefault="00EB39D5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E-MAIL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CC3702A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</w:tr>
      <w:tr w:rsidR="003A2BC1" w:rsidRPr="00102793" w14:paraId="5305B6FC" w14:textId="77777777" w:rsidTr="003A2BC1">
        <w:trPr>
          <w:trHeight w:val="360"/>
        </w:trPr>
        <w:tc>
          <w:tcPr>
            <w:tcW w:w="3600" w:type="dxa"/>
            <w:shd w:val="clear" w:color="auto" w:fill="auto"/>
            <w:vAlign w:val="center"/>
          </w:tcPr>
          <w:p w14:paraId="6A383423" w14:textId="5EBB489F" w:rsidR="00EB39D5" w:rsidRPr="00102793" w:rsidRDefault="00EB39D5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WEBSITE/SOCIAL MEDIA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9350B78" w14:textId="77777777" w:rsidR="00EB39D5" w:rsidRPr="00102793" w:rsidRDefault="00EB39D5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</w:tr>
      <w:tr w:rsidR="003A2BC1" w:rsidRPr="00102793" w14:paraId="3E96FA15" w14:textId="77777777" w:rsidTr="003A2BC1">
        <w:trPr>
          <w:trHeight w:val="360"/>
        </w:trPr>
        <w:tc>
          <w:tcPr>
            <w:tcW w:w="3600" w:type="dxa"/>
            <w:shd w:val="clear" w:color="auto" w:fill="auto"/>
            <w:vAlign w:val="center"/>
          </w:tcPr>
          <w:p w14:paraId="1D49CAD3" w14:textId="18F86661" w:rsidR="00EB39D5" w:rsidRPr="00102793" w:rsidRDefault="00EB39D5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INDUSTRY (I.E.,</w:t>
            </w:r>
            <w:r w:rsidR="009F6DF5"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 R&amp;D, Aerospace manufacturing of ground support equipment and flight systems, and highly technical software and </w:t>
            </w:r>
            <w:r w:rsidR="00162407" w:rsidRPr="00102793">
              <w:rPr>
                <w:rFonts w:ascii="Old bookman" w:hAnsi="Old bookman" w:cs="HelveticaNeueLT Std Cn"/>
                <w:sz w:val="20"/>
                <w:szCs w:val="20"/>
              </w:rPr>
              <w:t>cutting-edge</w:t>
            </w:r>
            <w:r w:rsidR="009F6DF5"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 technologies corresponding to eligible NAICS codes identified in the MPP Guidebook)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2F6BBFF" w14:textId="77777777" w:rsidR="00EB39D5" w:rsidRPr="00102793" w:rsidRDefault="00EB39D5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</w:tr>
      <w:tr w:rsidR="003A2BC1" w:rsidRPr="00102793" w14:paraId="02478E14" w14:textId="77777777" w:rsidTr="003A2BC1">
        <w:trPr>
          <w:trHeight w:val="360"/>
        </w:trPr>
        <w:tc>
          <w:tcPr>
            <w:tcW w:w="3600" w:type="dxa"/>
            <w:shd w:val="clear" w:color="auto" w:fill="auto"/>
            <w:vAlign w:val="center"/>
          </w:tcPr>
          <w:p w14:paraId="5FCE8B90" w14:textId="47BF9674" w:rsidR="00EB39D5" w:rsidRPr="00102793" w:rsidRDefault="00EB39D5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CAGE CODE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1CD0BBA" w14:textId="77777777" w:rsidR="00EB39D5" w:rsidRPr="00102793" w:rsidRDefault="00EB39D5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</w:tr>
      <w:tr w:rsidR="003A2BC1" w:rsidRPr="00102793" w14:paraId="0CC3F218" w14:textId="77777777" w:rsidTr="003A2BC1">
        <w:trPr>
          <w:trHeight w:val="360"/>
        </w:trPr>
        <w:tc>
          <w:tcPr>
            <w:tcW w:w="3600" w:type="dxa"/>
            <w:shd w:val="clear" w:color="auto" w:fill="auto"/>
            <w:vAlign w:val="center"/>
          </w:tcPr>
          <w:p w14:paraId="0E224EE4" w14:textId="1BFBA920" w:rsidR="00EB39D5" w:rsidRPr="00102793" w:rsidRDefault="00EB39D5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YEAR ESTABLISHED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5392818" w14:textId="77777777" w:rsidR="00EB39D5" w:rsidRPr="00102793" w:rsidRDefault="00EB39D5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</w:tr>
    </w:tbl>
    <w:p w14:paraId="39BE7FB9" w14:textId="5C36A03E" w:rsidR="00E949FF" w:rsidRPr="00102793" w:rsidRDefault="00E949FF" w:rsidP="00CF0AAD">
      <w:pPr>
        <w:spacing w:after="0" w:line="240" w:lineRule="auto"/>
        <w:rPr>
          <w:rFonts w:ascii="Old bookman" w:hAnsi="Old bookman"/>
        </w:rPr>
      </w:pPr>
    </w:p>
    <w:p w14:paraId="405E29B6" w14:textId="0FE38AC6" w:rsidR="00E949FF" w:rsidRPr="00102793" w:rsidRDefault="00EB39D5" w:rsidP="00CF0AAD">
      <w:pPr>
        <w:autoSpaceDE w:val="0"/>
        <w:autoSpaceDN w:val="0"/>
        <w:adjustRightInd w:val="0"/>
        <w:spacing w:after="0" w:line="221" w:lineRule="atLeast"/>
        <w:rPr>
          <w:rFonts w:ascii="Old bookman" w:hAnsi="Old bookman" w:cs="ITC Garamond Std Book"/>
          <w:color w:val="000000"/>
        </w:rPr>
      </w:pPr>
      <w:r w:rsidRPr="00102793">
        <w:rPr>
          <w:rFonts w:ascii="Old bookman" w:hAnsi="Old bookman" w:cs="ITC Garamond Std Book"/>
          <w:b/>
          <w:bCs/>
          <w:color w:val="000000"/>
        </w:rPr>
        <w:br w:type="column"/>
      </w:r>
      <w:r w:rsidR="00E949FF" w:rsidRPr="00102793">
        <w:rPr>
          <w:rFonts w:ascii="Old bookman" w:hAnsi="Old bookman" w:cs="ITC Garamond Std Book"/>
          <w:b/>
          <w:bCs/>
          <w:color w:val="000000"/>
        </w:rPr>
        <w:lastRenderedPageBreak/>
        <w:t xml:space="preserve">P2. Eligibility. </w:t>
      </w:r>
      <w:r w:rsidRPr="00102793">
        <w:rPr>
          <w:rFonts w:ascii="Old bookman" w:hAnsi="Old bookman" w:cs="ITC Garamond Std Book"/>
          <w:b/>
          <w:bCs/>
          <w:color w:val="000000"/>
        </w:rPr>
        <w:t xml:space="preserve"> </w:t>
      </w:r>
      <w:r w:rsidR="00E949FF" w:rsidRPr="00102793">
        <w:rPr>
          <w:rFonts w:ascii="Old bookman" w:hAnsi="Old bookman" w:cs="ITC Garamond Std Book"/>
          <w:color w:val="000000"/>
        </w:rPr>
        <w:t>Indicate that the entity is currently eligible to participate as a Protégé in accordance with the eligibility definitions outlined in the NASA FAR Supplement 1819.72.</w:t>
      </w:r>
    </w:p>
    <w:p w14:paraId="274F7545" w14:textId="77777777" w:rsidR="00EB39D5" w:rsidRPr="00102793" w:rsidRDefault="00EB39D5" w:rsidP="00CF0AAD">
      <w:pPr>
        <w:autoSpaceDE w:val="0"/>
        <w:autoSpaceDN w:val="0"/>
        <w:adjustRightInd w:val="0"/>
        <w:spacing w:after="0" w:line="221" w:lineRule="atLeast"/>
        <w:rPr>
          <w:rFonts w:ascii="Old bookman" w:hAnsi="Old bookman" w:cs="ITC Garamond Std Book"/>
          <w:color w:val="000000"/>
        </w:rPr>
      </w:pPr>
    </w:p>
    <w:p w14:paraId="36AE41AA" w14:textId="77730674" w:rsidR="00E949FF" w:rsidRPr="00102793" w:rsidRDefault="00E949FF" w:rsidP="00CF0AAD">
      <w:pPr>
        <w:spacing w:after="0" w:line="240" w:lineRule="auto"/>
        <w:rPr>
          <w:rFonts w:ascii="Old bookman" w:hAnsi="Old bookman"/>
        </w:rPr>
      </w:pPr>
      <w:r w:rsidRPr="00102793">
        <w:rPr>
          <w:rFonts w:ascii="Old bookman" w:hAnsi="Old bookman" w:cs="ITC Garamond Std Book"/>
          <w:b/>
          <w:bCs/>
          <w:color w:val="000000"/>
        </w:rPr>
        <w:t>Enter dates for all applicable Socio-Economic Certification and/or Expirations:</w:t>
      </w:r>
    </w:p>
    <w:p w14:paraId="3D9CFED4" w14:textId="4AE8F21E" w:rsidR="00E949FF" w:rsidRPr="00102793" w:rsidRDefault="00E949FF" w:rsidP="00CF0AAD">
      <w:pPr>
        <w:spacing w:after="0" w:line="240" w:lineRule="auto"/>
        <w:rPr>
          <w:rFonts w:ascii="Old bookman" w:hAnsi="Old bookman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3"/>
        <w:gridCol w:w="2880"/>
        <w:gridCol w:w="2417"/>
      </w:tblGrid>
      <w:tr w:rsidR="00CF0AAD" w:rsidRPr="00102793" w14:paraId="7BA19D24" w14:textId="77777777" w:rsidTr="003A2BC1">
        <w:trPr>
          <w:trHeight w:val="432"/>
        </w:trPr>
        <w:tc>
          <w:tcPr>
            <w:tcW w:w="9360" w:type="dxa"/>
            <w:gridSpan w:val="3"/>
            <w:tcBorders>
              <w:bottom w:val="single" w:sz="4" w:space="0" w:color="auto"/>
            </w:tcBorders>
            <w:shd w:val="clear" w:color="auto" w:fill="0000FF"/>
            <w:vAlign w:val="center"/>
          </w:tcPr>
          <w:p w14:paraId="688CC655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/>
                <w:b/>
                <w:bCs/>
                <w:color w:val="auto"/>
              </w:rPr>
            </w:pPr>
            <w:r w:rsidRPr="00102793">
              <w:rPr>
                <w:rFonts w:ascii="Old bookman" w:hAnsi="Old bookman" w:cs="ITC Garamond Std Book"/>
                <w:sz w:val="22"/>
                <w:szCs w:val="22"/>
              </w:rPr>
              <w:br w:type="column"/>
            </w:r>
            <w:r w:rsidRPr="00102793">
              <w:rPr>
                <w:rFonts w:ascii="Old bookman" w:hAnsi="Old bookman"/>
                <w:b/>
                <w:bCs/>
                <w:color w:val="auto"/>
              </w:rPr>
              <w:t>Small Business Socio-Economic Certification and/or Expirations</w:t>
            </w:r>
          </w:p>
        </w:tc>
      </w:tr>
      <w:tr w:rsidR="003A2BC1" w:rsidRPr="00102793" w14:paraId="2F6A0A37" w14:textId="77777777" w:rsidTr="003A2BC1">
        <w:trPr>
          <w:trHeight w:val="274"/>
        </w:trPr>
        <w:tc>
          <w:tcPr>
            <w:tcW w:w="4063" w:type="dxa"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02166E5C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319471B3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ENTRANCE DATE</w:t>
            </w:r>
          </w:p>
        </w:tc>
        <w:tc>
          <w:tcPr>
            <w:tcW w:w="2417" w:type="dxa"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26DAB54D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EXPIRATION DATE</w:t>
            </w:r>
          </w:p>
        </w:tc>
      </w:tr>
      <w:tr w:rsidR="003A2BC1" w:rsidRPr="00102793" w14:paraId="5BC16484" w14:textId="77777777" w:rsidTr="003A2BC1">
        <w:trPr>
          <w:trHeight w:val="360"/>
        </w:trPr>
        <w:tc>
          <w:tcPr>
            <w:tcW w:w="4063" w:type="dxa"/>
            <w:shd w:val="clear" w:color="auto" w:fill="auto"/>
            <w:vAlign w:val="center"/>
          </w:tcPr>
          <w:p w14:paraId="12169F26" w14:textId="5BCC06FD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  <w:highlight w:val="yellow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S</w:t>
            </w:r>
            <w:r w:rsidR="00796549" w:rsidRPr="00102793">
              <w:rPr>
                <w:rFonts w:ascii="Old bookman" w:hAnsi="Old bookman" w:cs="HelveticaNeueLT Std Cn"/>
                <w:sz w:val="20"/>
                <w:szCs w:val="20"/>
              </w:rPr>
              <w:t>mall</w:t>
            </w:r>
            <w:r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 D</w:t>
            </w:r>
            <w:r w:rsidR="00796549" w:rsidRPr="00102793">
              <w:rPr>
                <w:rFonts w:ascii="Old bookman" w:hAnsi="Old bookman" w:cs="HelveticaNeueLT Std Cn"/>
                <w:sz w:val="20"/>
                <w:szCs w:val="20"/>
              </w:rPr>
              <w:t>isadvantaged</w:t>
            </w:r>
            <w:r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 B</w:t>
            </w:r>
            <w:r w:rsidR="00796549" w:rsidRPr="00102793">
              <w:rPr>
                <w:rFonts w:ascii="Old bookman" w:hAnsi="Old bookman" w:cs="HelveticaNeueLT Std Cn"/>
                <w:sz w:val="20"/>
                <w:szCs w:val="20"/>
              </w:rPr>
              <w:t>usiness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8E42D01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14:paraId="349F3BAE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</w:tr>
      <w:tr w:rsidR="003A2BC1" w:rsidRPr="00102793" w14:paraId="0258C103" w14:textId="77777777" w:rsidTr="003A2BC1">
        <w:trPr>
          <w:trHeight w:val="360"/>
        </w:trPr>
        <w:tc>
          <w:tcPr>
            <w:tcW w:w="4063" w:type="dxa"/>
            <w:shd w:val="clear" w:color="auto" w:fill="auto"/>
            <w:vAlign w:val="center"/>
          </w:tcPr>
          <w:p w14:paraId="253A01C8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8(A)</w:t>
            </w:r>
          </w:p>
        </w:tc>
        <w:tc>
          <w:tcPr>
            <w:tcW w:w="2880" w:type="dxa"/>
            <w:vAlign w:val="center"/>
          </w:tcPr>
          <w:p w14:paraId="3D6329BA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204496C5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</w:tr>
      <w:tr w:rsidR="003A2BC1" w:rsidRPr="00102793" w14:paraId="2049880E" w14:textId="77777777" w:rsidTr="003A2BC1">
        <w:trPr>
          <w:trHeight w:val="360"/>
        </w:trPr>
        <w:tc>
          <w:tcPr>
            <w:tcW w:w="4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14178" w14:textId="299A27F3" w:rsidR="00E949FF" w:rsidRPr="00102793" w:rsidRDefault="00796549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Small Business Innovation Research (</w:t>
            </w:r>
            <w:r w:rsidR="00E949FF" w:rsidRPr="00102793">
              <w:rPr>
                <w:rFonts w:ascii="Old bookman" w:hAnsi="Old bookman" w:cs="HelveticaNeueLT Std Cn"/>
                <w:sz w:val="20"/>
                <w:szCs w:val="20"/>
              </w:rPr>
              <w:t>SBIR</w:t>
            </w: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)</w:t>
            </w:r>
            <w:r w:rsidR="00E949FF"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 PHASE II AWARD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F6966F9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  <w:vAlign w:val="center"/>
          </w:tcPr>
          <w:p w14:paraId="49A028C9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</w:tr>
      <w:tr w:rsidR="003A2BC1" w:rsidRPr="00102793" w14:paraId="34FFC9BB" w14:textId="77777777" w:rsidTr="003A2BC1">
        <w:trPr>
          <w:trHeight w:val="360"/>
        </w:trPr>
        <w:tc>
          <w:tcPr>
            <w:tcW w:w="4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53D2E" w14:textId="1E8555E5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HUBZ</w:t>
            </w:r>
            <w:r w:rsidR="00796549"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one </w:t>
            </w: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AWARD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E38DB1D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  <w:vAlign w:val="center"/>
          </w:tcPr>
          <w:p w14:paraId="263AB35D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</w:tr>
      <w:tr w:rsidR="003A2BC1" w:rsidRPr="00102793" w14:paraId="54509B60" w14:textId="77777777" w:rsidTr="003A2BC1">
        <w:trPr>
          <w:trHeight w:val="274"/>
        </w:trPr>
        <w:tc>
          <w:tcPr>
            <w:tcW w:w="4063" w:type="dxa"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53EAE7B2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75C76C8E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DATE</w:t>
            </w:r>
          </w:p>
        </w:tc>
        <w:tc>
          <w:tcPr>
            <w:tcW w:w="2417" w:type="dxa"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7E9C7C11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CERTIFIED DATE</w:t>
            </w:r>
          </w:p>
        </w:tc>
      </w:tr>
      <w:tr w:rsidR="003A2BC1" w:rsidRPr="00102793" w14:paraId="447DB3DA" w14:textId="77777777" w:rsidTr="003A2BC1">
        <w:trPr>
          <w:trHeight w:val="360"/>
        </w:trPr>
        <w:tc>
          <w:tcPr>
            <w:tcW w:w="4063" w:type="dxa"/>
            <w:shd w:val="clear" w:color="auto" w:fill="auto"/>
            <w:vAlign w:val="center"/>
          </w:tcPr>
          <w:p w14:paraId="33658DD0" w14:textId="0E7019D2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V</w:t>
            </w:r>
            <w:r w:rsidR="00796549"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eteran </w:t>
            </w: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O</w:t>
            </w:r>
            <w:r w:rsidR="00796549"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wned </w:t>
            </w: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S</w:t>
            </w:r>
            <w:r w:rsidR="00796549"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mall </w:t>
            </w: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B</w:t>
            </w:r>
            <w:r w:rsidR="00796549" w:rsidRPr="00102793">
              <w:rPr>
                <w:rFonts w:ascii="Old bookman" w:hAnsi="Old bookman" w:cs="HelveticaNeueLT Std Cn"/>
                <w:sz w:val="20"/>
                <w:szCs w:val="20"/>
              </w:rPr>
              <w:t>usiness (VOSB)</w:t>
            </w:r>
          </w:p>
        </w:tc>
        <w:tc>
          <w:tcPr>
            <w:tcW w:w="2880" w:type="dxa"/>
            <w:vAlign w:val="center"/>
          </w:tcPr>
          <w:p w14:paraId="59FE3988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08F1EF80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</w:tr>
      <w:tr w:rsidR="003A2BC1" w:rsidRPr="00102793" w14:paraId="47990644" w14:textId="77777777" w:rsidTr="003A2BC1">
        <w:trPr>
          <w:trHeight w:val="360"/>
        </w:trPr>
        <w:tc>
          <w:tcPr>
            <w:tcW w:w="4063" w:type="dxa"/>
            <w:shd w:val="clear" w:color="auto" w:fill="auto"/>
            <w:vAlign w:val="center"/>
          </w:tcPr>
          <w:p w14:paraId="25698E6F" w14:textId="686451CE" w:rsidR="00E949FF" w:rsidRPr="00102793" w:rsidRDefault="00796549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Service-Disabled </w:t>
            </w:r>
            <w:r w:rsidR="00E949FF" w:rsidRPr="00102793">
              <w:rPr>
                <w:rFonts w:ascii="Old bookman" w:hAnsi="Old bookman" w:cs="HelveticaNeueLT Std Cn"/>
                <w:sz w:val="20"/>
                <w:szCs w:val="20"/>
              </w:rPr>
              <w:t>V</w:t>
            </w:r>
            <w:r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eteran </w:t>
            </w:r>
            <w:r w:rsidR="00E949FF" w:rsidRPr="00102793">
              <w:rPr>
                <w:rFonts w:ascii="Old bookman" w:hAnsi="Old bookman" w:cs="HelveticaNeueLT Std Cn"/>
                <w:sz w:val="20"/>
                <w:szCs w:val="20"/>
              </w:rPr>
              <w:t>O</w:t>
            </w:r>
            <w:r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wned </w:t>
            </w:r>
            <w:r w:rsidR="00E949FF" w:rsidRPr="00102793">
              <w:rPr>
                <w:rFonts w:ascii="Old bookman" w:hAnsi="Old bookman" w:cs="HelveticaNeueLT Std Cn"/>
                <w:sz w:val="20"/>
                <w:szCs w:val="20"/>
              </w:rPr>
              <w:t>S</w:t>
            </w:r>
            <w:r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mall </w:t>
            </w:r>
            <w:r w:rsidR="00E949FF" w:rsidRPr="00102793">
              <w:rPr>
                <w:rFonts w:ascii="Old bookman" w:hAnsi="Old bookman" w:cs="HelveticaNeueLT Std Cn"/>
                <w:sz w:val="20"/>
                <w:szCs w:val="20"/>
              </w:rPr>
              <w:t>B</w:t>
            </w: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usiness (SDVOSB)</w:t>
            </w:r>
          </w:p>
        </w:tc>
        <w:tc>
          <w:tcPr>
            <w:tcW w:w="2880" w:type="dxa"/>
            <w:vAlign w:val="center"/>
          </w:tcPr>
          <w:p w14:paraId="5D8A02CD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129A6172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</w:tr>
      <w:tr w:rsidR="003A2BC1" w:rsidRPr="00102793" w14:paraId="55450EAF" w14:textId="77777777" w:rsidTr="003A2BC1">
        <w:trPr>
          <w:trHeight w:val="360"/>
        </w:trPr>
        <w:tc>
          <w:tcPr>
            <w:tcW w:w="4063" w:type="dxa"/>
            <w:shd w:val="clear" w:color="auto" w:fill="auto"/>
            <w:vAlign w:val="center"/>
          </w:tcPr>
          <w:p w14:paraId="54922CDA" w14:textId="5F3360CC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W</w:t>
            </w:r>
            <w:r w:rsidR="00796549"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oman </w:t>
            </w: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O</w:t>
            </w:r>
            <w:r w:rsidR="00796549"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wned </w:t>
            </w: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S</w:t>
            </w:r>
            <w:r w:rsidR="00796549"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mall </w:t>
            </w: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B</w:t>
            </w:r>
            <w:r w:rsidR="00796549" w:rsidRPr="00102793">
              <w:rPr>
                <w:rFonts w:ascii="Old bookman" w:hAnsi="Old bookman" w:cs="HelveticaNeueLT Std Cn"/>
                <w:sz w:val="20"/>
                <w:szCs w:val="20"/>
              </w:rPr>
              <w:t>usiness (WOSB)</w:t>
            </w:r>
          </w:p>
        </w:tc>
        <w:tc>
          <w:tcPr>
            <w:tcW w:w="2880" w:type="dxa"/>
            <w:vAlign w:val="center"/>
          </w:tcPr>
          <w:p w14:paraId="06CF9259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642E0A11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</w:tr>
      <w:tr w:rsidR="003A2BC1" w:rsidRPr="00102793" w14:paraId="345455CE" w14:textId="77777777" w:rsidTr="003A2BC1">
        <w:trPr>
          <w:trHeight w:val="360"/>
        </w:trPr>
        <w:tc>
          <w:tcPr>
            <w:tcW w:w="4063" w:type="dxa"/>
            <w:shd w:val="clear" w:color="auto" w:fill="auto"/>
            <w:vAlign w:val="center"/>
          </w:tcPr>
          <w:p w14:paraId="5551279D" w14:textId="2D55AE7B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E</w:t>
            </w:r>
            <w:r w:rsidR="00796549"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conomically </w:t>
            </w: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D</w:t>
            </w:r>
            <w:r w:rsidR="00796549"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isadvantaged </w:t>
            </w: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W</w:t>
            </w:r>
            <w:r w:rsidR="00796549"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oman </w:t>
            </w: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O</w:t>
            </w:r>
            <w:r w:rsidR="00796549"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wned </w:t>
            </w: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S</w:t>
            </w:r>
            <w:r w:rsidR="00796549"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mall </w:t>
            </w: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B</w:t>
            </w:r>
            <w:r w:rsidR="00796549" w:rsidRPr="00102793">
              <w:rPr>
                <w:rFonts w:ascii="Old bookman" w:hAnsi="Old bookman" w:cs="HelveticaNeueLT Std Cn"/>
                <w:sz w:val="20"/>
                <w:szCs w:val="20"/>
              </w:rPr>
              <w:t>usiness (EDWOSB)</w:t>
            </w:r>
          </w:p>
        </w:tc>
        <w:tc>
          <w:tcPr>
            <w:tcW w:w="2880" w:type="dxa"/>
            <w:vAlign w:val="center"/>
          </w:tcPr>
          <w:p w14:paraId="25699C49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5F9D65B9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</w:tr>
      <w:tr w:rsidR="003A2BC1" w:rsidRPr="00102793" w14:paraId="0AE812F3" w14:textId="77777777" w:rsidTr="003A2BC1">
        <w:trPr>
          <w:trHeight w:val="360"/>
        </w:trPr>
        <w:tc>
          <w:tcPr>
            <w:tcW w:w="4063" w:type="dxa"/>
            <w:shd w:val="clear" w:color="auto" w:fill="auto"/>
            <w:vAlign w:val="center"/>
          </w:tcPr>
          <w:p w14:paraId="226C9362" w14:textId="386ED9C8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H</w:t>
            </w:r>
            <w:r w:rsidR="00796549"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istorically </w:t>
            </w: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B</w:t>
            </w:r>
            <w:r w:rsidR="00796549"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lack Colleges and Universities (HBCU) </w:t>
            </w: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/</w:t>
            </w:r>
            <w:r w:rsidR="00796549"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 </w:t>
            </w: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M</w:t>
            </w:r>
            <w:r w:rsidR="00796549"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inority </w:t>
            </w: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S</w:t>
            </w:r>
            <w:r w:rsidR="00796549"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erving </w:t>
            </w: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I</w:t>
            </w:r>
            <w:r w:rsidR="00796549" w:rsidRPr="00102793">
              <w:rPr>
                <w:rFonts w:ascii="Old bookman" w:hAnsi="Old bookman" w:cs="HelveticaNeueLT Std Cn"/>
                <w:sz w:val="20"/>
                <w:szCs w:val="20"/>
              </w:rPr>
              <w:t>nstitutions (MSI)</w:t>
            </w:r>
          </w:p>
        </w:tc>
        <w:tc>
          <w:tcPr>
            <w:tcW w:w="2880" w:type="dxa"/>
            <w:vAlign w:val="center"/>
          </w:tcPr>
          <w:p w14:paraId="3A5EDE62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64862FE3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</w:tr>
      <w:tr w:rsidR="003A2BC1" w:rsidRPr="00102793" w14:paraId="1AA06E0F" w14:textId="77777777" w:rsidTr="003A2BC1">
        <w:trPr>
          <w:trHeight w:val="360"/>
        </w:trPr>
        <w:tc>
          <w:tcPr>
            <w:tcW w:w="4063" w:type="dxa"/>
            <w:shd w:val="clear" w:color="auto" w:fill="auto"/>
            <w:vAlign w:val="center"/>
          </w:tcPr>
          <w:p w14:paraId="042BB4F2" w14:textId="4A457A86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proofErr w:type="spellStart"/>
            <w:r w:rsidRPr="00102793">
              <w:rPr>
                <w:rFonts w:ascii="Old bookman" w:hAnsi="Old bookman" w:cs="HelveticaNeueLT Std Cn"/>
                <w:sz w:val="20"/>
                <w:szCs w:val="20"/>
              </w:rPr>
              <w:t>A</w:t>
            </w:r>
            <w:r w:rsidR="00796549" w:rsidRPr="00102793">
              <w:rPr>
                <w:rFonts w:ascii="Old bookman" w:hAnsi="Old bookman" w:cs="HelveticaNeueLT Std Cn"/>
                <w:sz w:val="20"/>
                <w:szCs w:val="20"/>
              </w:rPr>
              <w:t>bility</w:t>
            </w: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O</w:t>
            </w:r>
            <w:r w:rsidR="00796549" w:rsidRPr="00102793">
              <w:rPr>
                <w:rFonts w:ascii="Old bookman" w:hAnsi="Old bookman" w:cs="HelveticaNeueLT Std Cn"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2880" w:type="dxa"/>
            <w:vAlign w:val="center"/>
          </w:tcPr>
          <w:p w14:paraId="1BC95207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155C8D2B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</w:tr>
    </w:tbl>
    <w:p w14:paraId="659D4056" w14:textId="2E529968" w:rsidR="00E949FF" w:rsidRPr="00102793" w:rsidRDefault="00E949FF" w:rsidP="00CF0AAD">
      <w:pPr>
        <w:spacing w:after="0" w:line="240" w:lineRule="auto"/>
        <w:rPr>
          <w:rFonts w:ascii="Old bookman" w:hAnsi="Old bookman"/>
        </w:rPr>
      </w:pPr>
    </w:p>
    <w:p w14:paraId="31D3ED3E" w14:textId="77777777" w:rsidR="00EB39D5" w:rsidRPr="00102793" w:rsidRDefault="00EB39D5" w:rsidP="00CF0AAD">
      <w:pPr>
        <w:spacing w:after="0" w:line="240" w:lineRule="auto"/>
        <w:rPr>
          <w:rFonts w:ascii="Old bookman" w:hAnsi="Old bookman"/>
        </w:rPr>
      </w:pPr>
    </w:p>
    <w:p w14:paraId="5E7794E1" w14:textId="248582D4" w:rsidR="00E949FF" w:rsidRPr="00102793" w:rsidRDefault="00E949FF" w:rsidP="00CF0AAD">
      <w:pPr>
        <w:spacing w:after="0" w:line="240" w:lineRule="auto"/>
        <w:rPr>
          <w:rFonts w:ascii="Old bookman" w:hAnsi="Old bookman"/>
        </w:rPr>
      </w:pPr>
      <w:r w:rsidRPr="00102793">
        <w:rPr>
          <w:rFonts w:ascii="Old bookman" w:hAnsi="Old bookman" w:cs="ITC Garamond Std Book"/>
          <w:b/>
          <w:bCs/>
          <w:color w:val="000000"/>
        </w:rPr>
        <w:t xml:space="preserve">P3. North American Industry Classification System (NAICS) Codes. </w:t>
      </w:r>
      <w:r w:rsidR="00EB39D5" w:rsidRPr="00102793">
        <w:rPr>
          <w:rFonts w:ascii="Old bookman" w:hAnsi="Old bookman" w:cs="ITC Garamond Std Book"/>
          <w:b/>
          <w:bCs/>
          <w:color w:val="000000"/>
        </w:rPr>
        <w:t xml:space="preserve"> </w:t>
      </w:r>
      <w:r w:rsidRPr="00102793">
        <w:rPr>
          <w:rFonts w:ascii="Old bookman" w:hAnsi="Old bookman" w:cs="ITC Garamond Std Book"/>
          <w:color w:val="000000"/>
        </w:rPr>
        <w:t>The NAICS codes represent the contemplated supplies or services to be provided by the Protégé to the Mentor. At the time the agreement is submitted to NASA Mentor-Protégé Program (MPP) Program Manager (PM) for approval, the Protégé cannot exceed the size standard for the applicable primary NAICS codes.</w:t>
      </w:r>
    </w:p>
    <w:p w14:paraId="443F4600" w14:textId="4A6D38C7" w:rsidR="00E949FF" w:rsidRPr="00102793" w:rsidRDefault="00E949FF" w:rsidP="00CF0AAD">
      <w:pPr>
        <w:spacing w:after="0" w:line="240" w:lineRule="auto"/>
        <w:rPr>
          <w:rFonts w:ascii="Old bookman" w:hAnsi="Old bookman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3"/>
        <w:gridCol w:w="2520"/>
        <w:gridCol w:w="3857"/>
      </w:tblGrid>
      <w:tr w:rsidR="00CF0AAD" w:rsidRPr="00102793" w14:paraId="68C9251A" w14:textId="77777777" w:rsidTr="003A2BC1">
        <w:trPr>
          <w:trHeight w:val="432"/>
        </w:trPr>
        <w:tc>
          <w:tcPr>
            <w:tcW w:w="9360" w:type="dxa"/>
            <w:gridSpan w:val="3"/>
            <w:tcBorders>
              <w:bottom w:val="single" w:sz="4" w:space="0" w:color="auto"/>
            </w:tcBorders>
            <w:shd w:val="clear" w:color="auto" w:fill="0000FF"/>
            <w:vAlign w:val="center"/>
          </w:tcPr>
          <w:p w14:paraId="18900980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/>
                <w:b/>
                <w:bCs/>
                <w:color w:val="auto"/>
              </w:rPr>
            </w:pPr>
            <w:r w:rsidRPr="00102793">
              <w:rPr>
                <w:rFonts w:ascii="Old bookman" w:hAnsi="Old bookman"/>
                <w:b/>
                <w:bCs/>
                <w:color w:val="auto"/>
              </w:rPr>
              <w:t>NAICS Codes</w:t>
            </w:r>
          </w:p>
        </w:tc>
      </w:tr>
      <w:tr w:rsidR="003A2BC1" w:rsidRPr="00102793" w14:paraId="41C6AE93" w14:textId="77777777" w:rsidTr="003A2BC1">
        <w:trPr>
          <w:trHeight w:val="278"/>
        </w:trPr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7A139BB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F3061E5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CODE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E28796B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TITLE/DESCRIPTION</w:t>
            </w:r>
          </w:p>
        </w:tc>
      </w:tr>
      <w:tr w:rsidR="003A2BC1" w:rsidRPr="00102793" w14:paraId="7F46C6B4" w14:textId="77777777" w:rsidTr="003A2BC1">
        <w:trPr>
          <w:trHeight w:val="360"/>
        </w:trPr>
        <w:tc>
          <w:tcPr>
            <w:tcW w:w="29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2419C9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PRIMARY NAICS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E32CC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EFA2D6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</w:tr>
      <w:tr w:rsidR="003A2BC1" w:rsidRPr="00102793" w14:paraId="496D98C5" w14:textId="77777777" w:rsidTr="003A2BC1">
        <w:trPr>
          <w:trHeight w:val="360"/>
        </w:trPr>
        <w:tc>
          <w:tcPr>
            <w:tcW w:w="2983" w:type="dxa"/>
            <w:vMerge/>
            <w:shd w:val="clear" w:color="auto" w:fill="auto"/>
            <w:vAlign w:val="center"/>
          </w:tcPr>
          <w:p w14:paraId="5941D4DC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D8FE44C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3857" w:type="dxa"/>
            <w:shd w:val="clear" w:color="auto" w:fill="auto"/>
            <w:vAlign w:val="center"/>
          </w:tcPr>
          <w:p w14:paraId="2436126D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</w:tr>
      <w:tr w:rsidR="003A2BC1" w:rsidRPr="00102793" w14:paraId="5495F641" w14:textId="77777777" w:rsidTr="003A2BC1">
        <w:trPr>
          <w:trHeight w:val="360"/>
        </w:trPr>
        <w:tc>
          <w:tcPr>
            <w:tcW w:w="2983" w:type="dxa"/>
            <w:vMerge w:val="restart"/>
            <w:shd w:val="clear" w:color="auto" w:fill="auto"/>
            <w:vAlign w:val="center"/>
          </w:tcPr>
          <w:p w14:paraId="0C8A87C0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ADDITIONAL NAICS </w:t>
            </w:r>
          </w:p>
        </w:tc>
        <w:tc>
          <w:tcPr>
            <w:tcW w:w="2520" w:type="dxa"/>
            <w:vAlign w:val="center"/>
          </w:tcPr>
          <w:p w14:paraId="39867D7C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3857" w:type="dxa"/>
            <w:vAlign w:val="center"/>
          </w:tcPr>
          <w:p w14:paraId="7788C261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</w:tr>
      <w:tr w:rsidR="003A2BC1" w:rsidRPr="00102793" w14:paraId="3D87D449" w14:textId="77777777" w:rsidTr="003A2BC1">
        <w:trPr>
          <w:trHeight w:val="360"/>
        </w:trPr>
        <w:tc>
          <w:tcPr>
            <w:tcW w:w="2983" w:type="dxa"/>
            <w:vMerge/>
            <w:shd w:val="clear" w:color="auto" w:fill="auto"/>
            <w:vAlign w:val="center"/>
          </w:tcPr>
          <w:p w14:paraId="1814EE90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610C0B5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3857" w:type="dxa"/>
            <w:vAlign w:val="center"/>
          </w:tcPr>
          <w:p w14:paraId="7BBDDB02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</w:tr>
      <w:tr w:rsidR="003A2BC1" w:rsidRPr="00102793" w14:paraId="29B21E92" w14:textId="77777777" w:rsidTr="003A2BC1">
        <w:trPr>
          <w:trHeight w:val="360"/>
        </w:trPr>
        <w:tc>
          <w:tcPr>
            <w:tcW w:w="2983" w:type="dxa"/>
            <w:vMerge/>
            <w:shd w:val="clear" w:color="auto" w:fill="auto"/>
            <w:vAlign w:val="center"/>
          </w:tcPr>
          <w:p w14:paraId="1EE7D867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F659FC4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3857" w:type="dxa"/>
            <w:vAlign w:val="center"/>
          </w:tcPr>
          <w:p w14:paraId="38AEEC75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</w:tr>
      <w:tr w:rsidR="003A2BC1" w:rsidRPr="00102793" w14:paraId="1FD702A7" w14:textId="77777777" w:rsidTr="003A2BC1">
        <w:trPr>
          <w:trHeight w:val="360"/>
        </w:trPr>
        <w:tc>
          <w:tcPr>
            <w:tcW w:w="2983" w:type="dxa"/>
            <w:vMerge/>
            <w:shd w:val="clear" w:color="auto" w:fill="auto"/>
            <w:vAlign w:val="center"/>
          </w:tcPr>
          <w:p w14:paraId="314B8741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99095A4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3857" w:type="dxa"/>
            <w:vAlign w:val="center"/>
          </w:tcPr>
          <w:p w14:paraId="7AC983ED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</w:tr>
    </w:tbl>
    <w:p w14:paraId="5B280EC5" w14:textId="30F8CB72" w:rsidR="00E949FF" w:rsidRPr="00102793" w:rsidRDefault="00E949FF" w:rsidP="00CF0AAD">
      <w:pPr>
        <w:spacing w:after="0" w:line="240" w:lineRule="auto"/>
        <w:rPr>
          <w:rFonts w:ascii="Old bookman" w:hAnsi="Old bookman"/>
        </w:rPr>
      </w:pPr>
    </w:p>
    <w:p w14:paraId="5DB9A20B" w14:textId="084D1E0B" w:rsidR="00E949FF" w:rsidRPr="00102793" w:rsidRDefault="00EB39D5" w:rsidP="00CF0AAD">
      <w:pPr>
        <w:spacing w:after="0" w:line="240" w:lineRule="auto"/>
        <w:rPr>
          <w:rFonts w:ascii="Old bookman" w:hAnsi="Old bookman" w:cs="ITC Garamond Std Book"/>
          <w:color w:val="000000"/>
        </w:rPr>
      </w:pPr>
      <w:r>
        <w:rPr>
          <w:rFonts w:ascii="Arial Nova" w:hAnsi="Arial Nova"/>
        </w:rPr>
        <w:br w:type="column"/>
      </w:r>
      <w:r w:rsidR="00E949FF" w:rsidRPr="00102793">
        <w:rPr>
          <w:rFonts w:ascii="Old bookman" w:hAnsi="Old bookman" w:cs="ITC Garamond Std Book"/>
          <w:b/>
          <w:bCs/>
          <w:color w:val="000000"/>
        </w:rPr>
        <w:lastRenderedPageBreak/>
        <w:t xml:space="preserve">P4. </w:t>
      </w:r>
      <w:bookmarkStart w:id="0" w:name="_Hlk103761349"/>
      <w:r w:rsidR="00E949FF" w:rsidRPr="00102793">
        <w:rPr>
          <w:rFonts w:ascii="Old bookman" w:hAnsi="Old bookman" w:cs="ITC Garamond Std Book"/>
          <w:b/>
          <w:bCs/>
          <w:color w:val="000000"/>
        </w:rPr>
        <w:t xml:space="preserve">Historical Background. </w:t>
      </w:r>
      <w:r w:rsidRPr="00102793">
        <w:rPr>
          <w:rFonts w:ascii="Old bookman" w:hAnsi="Old bookman" w:cs="ITC Garamond Std Book"/>
          <w:b/>
          <w:bCs/>
          <w:color w:val="000000"/>
        </w:rPr>
        <w:t xml:space="preserve"> </w:t>
      </w:r>
      <w:r w:rsidR="00E949FF" w:rsidRPr="00102793">
        <w:rPr>
          <w:rFonts w:ascii="Old bookman" w:hAnsi="Old bookman" w:cs="ITC Garamond Std Book"/>
          <w:color w:val="000000"/>
        </w:rPr>
        <w:t xml:space="preserve">In 400 words or less, please provide a narrative summary of the Protégé, including a profile with historical activities and accomplishments. </w:t>
      </w:r>
      <w:r w:rsidRPr="00102793">
        <w:rPr>
          <w:rFonts w:ascii="Old bookman" w:hAnsi="Old bookman" w:cs="ITC Garamond Std Book"/>
          <w:color w:val="000000"/>
        </w:rPr>
        <w:t xml:space="preserve"> </w:t>
      </w:r>
      <w:r w:rsidR="00E949FF" w:rsidRPr="00102793">
        <w:rPr>
          <w:rFonts w:ascii="Old bookman" w:hAnsi="Old bookman" w:cs="ITC Garamond Std Book"/>
          <w:color w:val="000000"/>
        </w:rPr>
        <w:t xml:space="preserve">Include an explanation of the Protégé’s ability to participate in the NASA MPP without impacting its day-to-day operations (e.g., business management, revenue stream, etc.). </w:t>
      </w:r>
      <w:r w:rsidRPr="00102793">
        <w:rPr>
          <w:rFonts w:ascii="Old bookman" w:hAnsi="Old bookman" w:cs="ITC Garamond Std Book"/>
          <w:color w:val="000000"/>
        </w:rPr>
        <w:t xml:space="preserve"> </w:t>
      </w:r>
      <w:r w:rsidR="00E949FF" w:rsidRPr="00102793">
        <w:rPr>
          <w:rFonts w:ascii="Old bookman" w:hAnsi="Old bookman" w:cs="ITC Garamond Std Book"/>
          <w:color w:val="000000"/>
        </w:rPr>
        <w:t xml:space="preserve">Also, include a history of </w:t>
      </w:r>
      <w:r w:rsidR="00324AE2" w:rsidRPr="00102793">
        <w:rPr>
          <w:rFonts w:ascii="Old bookman" w:hAnsi="Old bookman" w:cs="ITC Garamond Std Book"/>
          <w:color w:val="000000"/>
        </w:rPr>
        <w:t xml:space="preserve">  </w:t>
      </w:r>
      <w:r w:rsidR="00E949FF" w:rsidRPr="00102793">
        <w:rPr>
          <w:rFonts w:ascii="Old bookman" w:hAnsi="Old bookman" w:cs="ITC Garamond Std Book"/>
          <w:color w:val="000000"/>
        </w:rPr>
        <w:t>participation in the NASA SBIR Program, if applicable</w:t>
      </w:r>
      <w:bookmarkEnd w:id="0"/>
      <w:r w:rsidR="00E949FF" w:rsidRPr="00102793">
        <w:rPr>
          <w:rFonts w:ascii="Old bookman" w:hAnsi="Old bookman" w:cs="ITC Garamond Std Book"/>
          <w:color w:val="000000"/>
        </w:rPr>
        <w:t>.</w:t>
      </w:r>
    </w:p>
    <w:p w14:paraId="1820D2DB" w14:textId="3E45DD32" w:rsidR="00E949FF" w:rsidRPr="00102793" w:rsidRDefault="00E949FF" w:rsidP="00CF0AAD">
      <w:pPr>
        <w:spacing w:after="0" w:line="240" w:lineRule="auto"/>
        <w:rPr>
          <w:rFonts w:ascii="Old bookman" w:hAnsi="Old bookman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A2BC1" w:rsidRPr="00102793" w14:paraId="7926380B" w14:textId="77777777" w:rsidTr="003A2BC1">
        <w:trPr>
          <w:trHeight w:val="432"/>
        </w:trPr>
        <w:tc>
          <w:tcPr>
            <w:tcW w:w="9360" w:type="dxa"/>
            <w:shd w:val="clear" w:color="auto" w:fill="0000FF"/>
            <w:vAlign w:val="center"/>
          </w:tcPr>
          <w:p w14:paraId="52895246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/>
                <w:b/>
                <w:bCs/>
                <w:color w:val="auto"/>
              </w:rPr>
            </w:pPr>
            <w:r w:rsidRPr="00102793">
              <w:rPr>
                <w:rFonts w:ascii="Old bookman" w:hAnsi="Old bookman"/>
                <w:b/>
                <w:bCs/>
                <w:color w:val="auto"/>
              </w:rPr>
              <w:t>Protégé Historical Background</w:t>
            </w:r>
          </w:p>
        </w:tc>
      </w:tr>
      <w:tr w:rsidR="003A2BC1" w:rsidRPr="00102793" w14:paraId="3A6D5BF6" w14:textId="77777777" w:rsidTr="003A2BC1">
        <w:trPr>
          <w:trHeight w:val="3600"/>
        </w:trPr>
        <w:tc>
          <w:tcPr>
            <w:tcW w:w="9360" w:type="dxa"/>
            <w:shd w:val="clear" w:color="auto" w:fill="auto"/>
          </w:tcPr>
          <w:p w14:paraId="4A40FE6C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</w:tr>
    </w:tbl>
    <w:p w14:paraId="1943A580" w14:textId="484E13BC" w:rsidR="00E949FF" w:rsidRPr="00102793" w:rsidRDefault="00E949FF" w:rsidP="00CF0AAD">
      <w:pPr>
        <w:spacing w:after="0" w:line="240" w:lineRule="auto"/>
        <w:rPr>
          <w:rFonts w:ascii="Old bookman" w:hAnsi="Old bookman"/>
        </w:rPr>
      </w:pPr>
    </w:p>
    <w:p w14:paraId="7657EE08" w14:textId="77777777" w:rsidR="003E5B02" w:rsidRPr="00102793" w:rsidRDefault="003E5B02" w:rsidP="00CF0AAD">
      <w:pPr>
        <w:spacing w:after="0" w:line="240" w:lineRule="auto"/>
        <w:rPr>
          <w:rFonts w:ascii="Old bookman" w:hAnsi="Old bookman"/>
        </w:rPr>
      </w:pPr>
    </w:p>
    <w:p w14:paraId="5E84CEFC" w14:textId="6300109F" w:rsidR="00E949FF" w:rsidRDefault="00E949FF" w:rsidP="00CF0AAD">
      <w:pPr>
        <w:autoSpaceDE w:val="0"/>
        <w:autoSpaceDN w:val="0"/>
        <w:adjustRightInd w:val="0"/>
        <w:spacing w:after="80" w:line="241" w:lineRule="atLeast"/>
        <w:rPr>
          <w:rFonts w:ascii="Old bookman" w:hAnsi="Old bookman" w:cs="ITC Garamond Std Book"/>
          <w:color w:val="000000"/>
        </w:rPr>
      </w:pPr>
      <w:r w:rsidRPr="00102793">
        <w:rPr>
          <w:rFonts w:ascii="Old bookman" w:hAnsi="Old bookman" w:cs="ITC Garamond Std Book"/>
          <w:b/>
          <w:bCs/>
          <w:color w:val="000000"/>
        </w:rPr>
        <w:t xml:space="preserve">P5. Protégé Performance Data. </w:t>
      </w:r>
      <w:r w:rsidR="00EB39D5" w:rsidRPr="00102793">
        <w:rPr>
          <w:rFonts w:ascii="Old bookman" w:hAnsi="Old bookman" w:cs="ITC Garamond Std Book"/>
          <w:b/>
          <w:bCs/>
          <w:color w:val="000000"/>
        </w:rPr>
        <w:t xml:space="preserve"> </w:t>
      </w:r>
      <w:r w:rsidRPr="00102793">
        <w:rPr>
          <w:rFonts w:ascii="Old bookman" w:hAnsi="Old bookman" w:cs="ITC Garamond Std Book"/>
          <w:color w:val="000000"/>
        </w:rPr>
        <w:t xml:space="preserve">Please fill out the following tables with all relevant requested data for two complete Government Fiscal Years (GFYs) immediately preceding submission of this application. </w:t>
      </w:r>
      <w:r w:rsidR="00EB39D5" w:rsidRPr="00102793">
        <w:rPr>
          <w:rFonts w:ascii="Old bookman" w:hAnsi="Old bookman" w:cs="ITC Garamond Std Book"/>
          <w:color w:val="000000"/>
        </w:rPr>
        <w:t xml:space="preserve"> </w:t>
      </w:r>
      <w:r w:rsidRPr="00102793">
        <w:rPr>
          <w:rFonts w:ascii="Old bookman" w:hAnsi="Old bookman" w:cs="ITC Garamond Std Book"/>
          <w:color w:val="000000"/>
        </w:rPr>
        <w:t xml:space="preserve">Please note that the GFY is from October 1 to September 30. </w:t>
      </w:r>
    </w:p>
    <w:p w14:paraId="745B0C53" w14:textId="77777777" w:rsidR="00102793" w:rsidRPr="00102793" w:rsidRDefault="00102793" w:rsidP="00CF0AAD">
      <w:pPr>
        <w:autoSpaceDE w:val="0"/>
        <w:autoSpaceDN w:val="0"/>
        <w:adjustRightInd w:val="0"/>
        <w:spacing w:after="80" w:line="241" w:lineRule="atLeast"/>
        <w:rPr>
          <w:rFonts w:ascii="Old bookman" w:hAnsi="Old bookman" w:cs="ITC Garamond Std Book"/>
          <w:color w:val="000000"/>
        </w:rPr>
      </w:pPr>
    </w:p>
    <w:p w14:paraId="170B851A" w14:textId="1FE76FC9" w:rsidR="00E949FF" w:rsidRPr="00102793" w:rsidRDefault="00E949FF" w:rsidP="00CF0AAD">
      <w:pPr>
        <w:spacing w:after="120" w:line="240" w:lineRule="auto"/>
        <w:rPr>
          <w:rFonts w:ascii="Old bookman" w:hAnsi="Old bookman"/>
        </w:rPr>
      </w:pPr>
      <w:r w:rsidRPr="00102793">
        <w:rPr>
          <w:rFonts w:ascii="Old bookman" w:hAnsi="Old bookman" w:cs="ITC Garamond Std Book"/>
          <w:b/>
          <w:bCs/>
          <w:color w:val="000000"/>
        </w:rPr>
        <w:t>a. Protégé Employees, and Gross Revenue.</w:t>
      </w:r>
      <w:r w:rsidR="00EB39D5" w:rsidRPr="00102793">
        <w:rPr>
          <w:rFonts w:ascii="Old bookman" w:hAnsi="Old bookman" w:cs="ITC Garamond Std Book"/>
          <w:b/>
          <w:bCs/>
          <w:color w:val="000000"/>
        </w:rPr>
        <w:t xml:space="preserve"> </w:t>
      </w:r>
      <w:r w:rsidRPr="00102793">
        <w:rPr>
          <w:rFonts w:ascii="Old bookman" w:hAnsi="Old bookman" w:cs="ITC Garamond Std Book"/>
          <w:b/>
          <w:bCs/>
          <w:color w:val="000000"/>
        </w:rPr>
        <w:t xml:space="preserve"> </w:t>
      </w:r>
      <w:r w:rsidRPr="00102793">
        <w:rPr>
          <w:rFonts w:ascii="Old bookman" w:hAnsi="Old bookman" w:cs="ITC Garamond Std Book"/>
          <w:color w:val="000000"/>
        </w:rPr>
        <w:t xml:space="preserve">Provide the number of employees and gross revenue earned at the end of each GFY noted below. </w:t>
      </w:r>
      <w:r w:rsidR="00EB39D5" w:rsidRPr="00102793">
        <w:rPr>
          <w:rFonts w:ascii="Old bookman" w:hAnsi="Old bookman" w:cs="ITC Garamond Std Book"/>
          <w:color w:val="000000"/>
        </w:rPr>
        <w:t xml:space="preserve"> </w:t>
      </w:r>
      <w:r w:rsidRPr="00102793">
        <w:rPr>
          <w:rFonts w:ascii="Old bookman" w:hAnsi="Old bookman" w:cs="ITC Garamond Std Book"/>
          <w:color w:val="000000"/>
        </w:rPr>
        <w:t>If none, enter zero.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3"/>
        <w:gridCol w:w="3467"/>
        <w:gridCol w:w="3240"/>
      </w:tblGrid>
      <w:tr w:rsidR="00CF0AAD" w:rsidRPr="00102793" w14:paraId="633B3934" w14:textId="77777777" w:rsidTr="003A2BC1">
        <w:trPr>
          <w:trHeight w:val="432"/>
        </w:trPr>
        <w:tc>
          <w:tcPr>
            <w:tcW w:w="9360" w:type="dxa"/>
            <w:gridSpan w:val="3"/>
            <w:shd w:val="clear" w:color="auto" w:fill="0000FF"/>
            <w:vAlign w:val="center"/>
          </w:tcPr>
          <w:p w14:paraId="3BAC7CC4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/>
                <w:b/>
                <w:bCs/>
                <w:color w:val="auto"/>
              </w:rPr>
            </w:pPr>
            <w:bookmarkStart w:id="1" w:name="_Hlk103761745"/>
            <w:r w:rsidRPr="00102793">
              <w:rPr>
                <w:rFonts w:ascii="Old bookman" w:hAnsi="Old bookman" w:cs="ITC Garamond Std Book"/>
                <w:sz w:val="22"/>
                <w:szCs w:val="22"/>
              </w:rPr>
              <w:br w:type="column"/>
            </w:r>
            <w:r w:rsidRPr="00102793">
              <w:rPr>
                <w:rFonts w:ascii="Old bookman" w:hAnsi="Old bookman"/>
                <w:b/>
                <w:bCs/>
                <w:color w:val="auto"/>
              </w:rPr>
              <w:t>Protégé Employees and Annual Gross Revenue</w:t>
            </w:r>
          </w:p>
        </w:tc>
      </w:tr>
      <w:tr w:rsidR="003A2BC1" w:rsidRPr="00102793" w14:paraId="141D0D40" w14:textId="77777777" w:rsidTr="003D1D48">
        <w:trPr>
          <w:trHeight w:val="360"/>
        </w:trPr>
        <w:tc>
          <w:tcPr>
            <w:tcW w:w="2653" w:type="dxa"/>
            <w:shd w:val="clear" w:color="auto" w:fill="D9E2F3" w:themeFill="accent1" w:themeFillTint="33"/>
            <w:vAlign w:val="center"/>
          </w:tcPr>
          <w:p w14:paraId="720E5D19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D9E2F3" w:themeFill="accent1" w:themeFillTint="33"/>
            <w:vAlign w:val="center"/>
          </w:tcPr>
          <w:p w14:paraId="2C1686CA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Number of Employees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773DACDA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Gross Revenue</w:t>
            </w:r>
          </w:p>
        </w:tc>
      </w:tr>
      <w:tr w:rsidR="003A2BC1" w:rsidRPr="00102793" w14:paraId="740E8798" w14:textId="77777777" w:rsidTr="003D1D48">
        <w:trPr>
          <w:trHeight w:val="360"/>
        </w:trPr>
        <w:tc>
          <w:tcPr>
            <w:tcW w:w="2653" w:type="dxa"/>
            <w:shd w:val="clear" w:color="auto" w:fill="auto"/>
            <w:vAlign w:val="center"/>
          </w:tcPr>
          <w:p w14:paraId="39921303" w14:textId="2863B51A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GFY-20</w:t>
            </w:r>
            <w:r w:rsidR="00E258AC" w:rsidRPr="00102793">
              <w:rPr>
                <w:rFonts w:ascii="Old bookman" w:hAnsi="Old bookman" w:cs="HelveticaNeueLT Std Cn"/>
                <w:sz w:val="20"/>
                <w:szCs w:val="20"/>
              </w:rPr>
              <w:t>__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33F02DDC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201C2D9C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$</w:t>
            </w:r>
          </w:p>
        </w:tc>
      </w:tr>
      <w:tr w:rsidR="003A2BC1" w:rsidRPr="00102793" w14:paraId="07D7F7BE" w14:textId="77777777" w:rsidTr="003D1D48">
        <w:trPr>
          <w:trHeight w:val="360"/>
        </w:trPr>
        <w:tc>
          <w:tcPr>
            <w:tcW w:w="2653" w:type="dxa"/>
            <w:shd w:val="clear" w:color="auto" w:fill="auto"/>
            <w:vAlign w:val="center"/>
          </w:tcPr>
          <w:p w14:paraId="6C74CED2" w14:textId="45BCD861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GFY-20</w:t>
            </w:r>
            <w:r w:rsidR="00E258AC" w:rsidRPr="00102793">
              <w:rPr>
                <w:rFonts w:ascii="Old bookman" w:hAnsi="Old bookman" w:cs="HelveticaNeueLT Std Cn"/>
                <w:sz w:val="20"/>
                <w:szCs w:val="20"/>
              </w:rPr>
              <w:t>__</w:t>
            </w:r>
          </w:p>
        </w:tc>
        <w:tc>
          <w:tcPr>
            <w:tcW w:w="3467" w:type="dxa"/>
            <w:vAlign w:val="center"/>
          </w:tcPr>
          <w:p w14:paraId="582F5130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2A4A84DE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$</w:t>
            </w:r>
          </w:p>
        </w:tc>
      </w:tr>
      <w:bookmarkEnd w:id="1"/>
    </w:tbl>
    <w:p w14:paraId="60A09A9C" w14:textId="0C5838E1" w:rsidR="00E949FF" w:rsidRPr="00102793" w:rsidRDefault="00E949FF" w:rsidP="00CF0AAD">
      <w:pPr>
        <w:spacing w:after="0" w:line="240" w:lineRule="auto"/>
        <w:rPr>
          <w:rFonts w:ascii="Old bookman" w:hAnsi="Old bookman"/>
        </w:rPr>
      </w:pPr>
    </w:p>
    <w:p w14:paraId="2F8AB9ED" w14:textId="0CB823C6" w:rsidR="00E949FF" w:rsidRPr="00102793" w:rsidRDefault="00E949FF" w:rsidP="00CF0AAD">
      <w:pPr>
        <w:spacing w:after="120" w:line="240" w:lineRule="auto"/>
        <w:rPr>
          <w:rFonts w:ascii="Old bookman" w:hAnsi="Old bookman"/>
        </w:rPr>
      </w:pPr>
      <w:bookmarkStart w:id="2" w:name="_Hlk103761902"/>
      <w:r w:rsidRPr="00102793">
        <w:rPr>
          <w:rFonts w:ascii="Old bookman" w:hAnsi="Old bookman" w:cs="ITC Garamond Std Book"/>
          <w:b/>
          <w:bCs/>
          <w:color w:val="000000"/>
        </w:rPr>
        <w:t xml:space="preserve">b. Protégé Proposal Submissions. </w:t>
      </w:r>
      <w:r w:rsidRPr="00102793">
        <w:rPr>
          <w:rFonts w:ascii="Old bookman" w:hAnsi="Old bookman" w:cs="ITC Garamond Std Book"/>
          <w:color w:val="000000"/>
        </w:rPr>
        <w:t xml:space="preserve">Provide the number of proposals submitted to NASA and other Federal Agencies in the associated GFYs below. </w:t>
      </w:r>
      <w:r w:rsidR="00EB39D5" w:rsidRPr="00102793">
        <w:rPr>
          <w:rFonts w:ascii="Old bookman" w:hAnsi="Old bookman" w:cs="ITC Garamond Std Book"/>
          <w:color w:val="000000"/>
        </w:rPr>
        <w:t xml:space="preserve"> </w:t>
      </w:r>
      <w:r w:rsidRPr="00102793">
        <w:rPr>
          <w:rFonts w:ascii="Old bookman" w:hAnsi="Old bookman" w:cs="ITC Garamond Std Book"/>
          <w:color w:val="000000"/>
        </w:rPr>
        <w:t>If none, enter zero.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420"/>
        <w:gridCol w:w="3240"/>
      </w:tblGrid>
      <w:tr w:rsidR="00CF0AAD" w:rsidRPr="00102793" w14:paraId="2CDAB6CD" w14:textId="77777777" w:rsidTr="003A2BC1">
        <w:trPr>
          <w:trHeight w:val="432"/>
        </w:trPr>
        <w:tc>
          <w:tcPr>
            <w:tcW w:w="9360" w:type="dxa"/>
            <w:gridSpan w:val="3"/>
            <w:shd w:val="clear" w:color="auto" w:fill="0000FF"/>
            <w:vAlign w:val="center"/>
          </w:tcPr>
          <w:p w14:paraId="201DA8A0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/>
                <w:b/>
                <w:bCs/>
                <w:color w:val="auto"/>
              </w:rPr>
            </w:pPr>
            <w:r w:rsidRPr="00102793">
              <w:rPr>
                <w:rFonts w:ascii="Old bookman" w:hAnsi="Old bookman" w:cs="ITC Garamond Std Book"/>
                <w:sz w:val="22"/>
                <w:szCs w:val="22"/>
              </w:rPr>
              <w:br w:type="column"/>
            </w:r>
            <w:r w:rsidRPr="00102793">
              <w:rPr>
                <w:rFonts w:ascii="Old bookman" w:hAnsi="Old bookman"/>
                <w:b/>
                <w:bCs/>
                <w:color w:val="auto"/>
              </w:rPr>
              <w:t>Protégé Proposal Submissions</w:t>
            </w:r>
          </w:p>
        </w:tc>
      </w:tr>
      <w:tr w:rsidR="003A2BC1" w:rsidRPr="00102793" w14:paraId="1840FD55" w14:textId="77777777" w:rsidTr="003A2BC1">
        <w:trPr>
          <w:trHeight w:val="360"/>
        </w:trPr>
        <w:tc>
          <w:tcPr>
            <w:tcW w:w="2700" w:type="dxa"/>
            <w:shd w:val="clear" w:color="auto" w:fill="D9E2F3" w:themeFill="accent1" w:themeFillTint="33"/>
            <w:vAlign w:val="center"/>
          </w:tcPr>
          <w:p w14:paraId="5DA3A48C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D9E2F3" w:themeFill="accent1" w:themeFillTint="33"/>
            <w:vAlign w:val="center"/>
          </w:tcPr>
          <w:p w14:paraId="69EC7309" w14:textId="77777777" w:rsidR="00E949FF" w:rsidRPr="00102793" w:rsidRDefault="00E949FF" w:rsidP="00CF0AAD">
            <w:pPr>
              <w:pStyle w:val="Pa1"/>
              <w:jc w:val="center"/>
              <w:rPr>
                <w:rFonts w:ascii="Old bookman" w:hAnsi="Old bookman" w:cs="HelveticaNeueLT Std Cn"/>
                <w:color w:val="000000"/>
                <w:sz w:val="20"/>
                <w:szCs w:val="20"/>
              </w:rPr>
            </w:pPr>
            <w:r w:rsidRPr="00102793">
              <w:rPr>
                <w:rStyle w:val="A3"/>
                <w:rFonts w:ascii="Old bookman" w:hAnsi="Old bookman"/>
              </w:rPr>
              <w:t xml:space="preserve">NUMBER OF NASA PROPOSAL SUBMISSIONS 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2F061ADB" w14:textId="77777777" w:rsidR="00E949FF" w:rsidRPr="00102793" w:rsidRDefault="00E949FF" w:rsidP="00CF0AAD">
            <w:pPr>
              <w:pStyle w:val="Pa1"/>
              <w:jc w:val="center"/>
              <w:rPr>
                <w:rFonts w:ascii="Old bookman" w:hAnsi="Old bookman" w:cs="HelveticaNeueLT Std Cn"/>
                <w:color w:val="000000"/>
                <w:sz w:val="20"/>
                <w:szCs w:val="20"/>
              </w:rPr>
            </w:pPr>
            <w:r w:rsidRPr="00102793">
              <w:rPr>
                <w:rStyle w:val="A3"/>
                <w:rFonts w:ascii="Old bookman" w:hAnsi="Old bookman"/>
              </w:rPr>
              <w:t xml:space="preserve">NUMBER OF FEDERAL AGENCIES PROPOSAL SUBMISSIONS (EXCLUDING NASA) </w:t>
            </w:r>
          </w:p>
        </w:tc>
      </w:tr>
      <w:tr w:rsidR="003A2BC1" w:rsidRPr="00102793" w14:paraId="7B29470A" w14:textId="77777777" w:rsidTr="003A2BC1">
        <w:trPr>
          <w:trHeight w:val="360"/>
        </w:trPr>
        <w:tc>
          <w:tcPr>
            <w:tcW w:w="2700" w:type="dxa"/>
            <w:shd w:val="clear" w:color="auto" w:fill="auto"/>
            <w:vAlign w:val="center"/>
          </w:tcPr>
          <w:p w14:paraId="10435B15" w14:textId="596F8011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GFY-20</w:t>
            </w:r>
            <w:r w:rsidR="00E258AC" w:rsidRPr="00102793">
              <w:rPr>
                <w:rFonts w:ascii="Old bookman" w:hAnsi="Old bookman" w:cs="HelveticaNeueLT Std Cn"/>
                <w:sz w:val="20"/>
                <w:szCs w:val="20"/>
              </w:rPr>
              <w:t>__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309E6C3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2DE667CF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$</w:t>
            </w:r>
          </w:p>
        </w:tc>
      </w:tr>
      <w:tr w:rsidR="003A2BC1" w:rsidRPr="00102793" w14:paraId="59BF981D" w14:textId="77777777" w:rsidTr="003A2BC1">
        <w:trPr>
          <w:trHeight w:val="360"/>
        </w:trPr>
        <w:tc>
          <w:tcPr>
            <w:tcW w:w="2700" w:type="dxa"/>
            <w:shd w:val="clear" w:color="auto" w:fill="auto"/>
            <w:vAlign w:val="center"/>
          </w:tcPr>
          <w:p w14:paraId="79974F7A" w14:textId="4364B2A9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GFY-20</w:t>
            </w:r>
            <w:r w:rsidR="00E258AC" w:rsidRPr="00102793">
              <w:rPr>
                <w:rFonts w:ascii="Old bookman" w:hAnsi="Old bookman" w:cs="HelveticaNeueLT Std Cn"/>
                <w:sz w:val="20"/>
                <w:szCs w:val="20"/>
              </w:rPr>
              <w:t>__</w:t>
            </w:r>
          </w:p>
        </w:tc>
        <w:tc>
          <w:tcPr>
            <w:tcW w:w="3420" w:type="dxa"/>
            <w:vAlign w:val="center"/>
          </w:tcPr>
          <w:p w14:paraId="3CD0FD79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898D211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$</w:t>
            </w:r>
          </w:p>
        </w:tc>
      </w:tr>
    </w:tbl>
    <w:bookmarkEnd w:id="2"/>
    <w:p w14:paraId="6BC93FC4" w14:textId="1D423709" w:rsidR="00E949FF" w:rsidRPr="00102793" w:rsidRDefault="00E258AC" w:rsidP="00CF0AAD">
      <w:pPr>
        <w:spacing w:after="120" w:line="240" w:lineRule="auto"/>
        <w:rPr>
          <w:rFonts w:ascii="Old bookman" w:hAnsi="Old bookman"/>
        </w:rPr>
      </w:pPr>
      <w:r w:rsidRPr="00102793">
        <w:rPr>
          <w:rFonts w:ascii="Old bookman" w:hAnsi="Old bookman" w:cs="ITC Garamond Std Book"/>
          <w:b/>
          <w:bCs/>
          <w:color w:val="000000"/>
        </w:rPr>
        <w:br w:type="column"/>
      </w:r>
      <w:r w:rsidR="00E949FF" w:rsidRPr="00102793">
        <w:rPr>
          <w:rFonts w:ascii="Old bookman" w:hAnsi="Old bookman" w:cs="ITC Garamond Std Book"/>
          <w:b/>
          <w:bCs/>
          <w:color w:val="000000"/>
        </w:rPr>
        <w:lastRenderedPageBreak/>
        <w:t xml:space="preserve">c. Prime Contracts. </w:t>
      </w:r>
      <w:r w:rsidRPr="00102793">
        <w:rPr>
          <w:rFonts w:ascii="Old bookman" w:hAnsi="Old bookman" w:cs="ITC Garamond Std Book"/>
          <w:b/>
          <w:bCs/>
          <w:color w:val="000000"/>
        </w:rPr>
        <w:t xml:space="preserve"> </w:t>
      </w:r>
      <w:r w:rsidR="00E949FF" w:rsidRPr="00102793">
        <w:rPr>
          <w:rFonts w:ascii="Old bookman" w:hAnsi="Old bookman" w:cs="ITC Garamond Std Book"/>
          <w:color w:val="000000"/>
        </w:rPr>
        <w:t xml:space="preserve">List the number of prime contracts awarded from NASA and other Federal Agencies along with the associated award dollar values for all prime contracts received by the Mentor. </w:t>
      </w:r>
      <w:r w:rsidRPr="00102793">
        <w:rPr>
          <w:rFonts w:ascii="Old bookman" w:hAnsi="Old bookman" w:cs="ITC Garamond Std Book"/>
          <w:color w:val="000000"/>
        </w:rPr>
        <w:t xml:space="preserve"> </w:t>
      </w:r>
      <w:r w:rsidR="00E949FF" w:rsidRPr="00102793">
        <w:rPr>
          <w:rFonts w:ascii="Old bookman" w:hAnsi="Old bookman" w:cs="ITC Garamond Std Book"/>
          <w:color w:val="000000"/>
        </w:rPr>
        <w:t>If none, enter zero</w:t>
      </w:r>
      <w:r w:rsidR="00102793">
        <w:rPr>
          <w:rFonts w:ascii="Old bookman" w:hAnsi="Old bookman" w:cs="ITC Garamond Std Book"/>
          <w:color w:val="000000"/>
        </w:rPr>
        <w:t>.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1710"/>
        <w:gridCol w:w="2070"/>
        <w:gridCol w:w="2250"/>
      </w:tblGrid>
      <w:tr w:rsidR="00CF0AAD" w:rsidRPr="00102793" w14:paraId="24330CCE" w14:textId="77777777" w:rsidTr="003A2BC1">
        <w:trPr>
          <w:trHeight w:val="432"/>
        </w:trPr>
        <w:tc>
          <w:tcPr>
            <w:tcW w:w="9360" w:type="dxa"/>
            <w:gridSpan w:val="4"/>
            <w:shd w:val="clear" w:color="auto" w:fill="0000FF"/>
            <w:vAlign w:val="center"/>
          </w:tcPr>
          <w:p w14:paraId="1A32A6BB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/>
                <w:b/>
                <w:bCs/>
                <w:color w:val="auto"/>
              </w:rPr>
            </w:pPr>
            <w:bookmarkStart w:id="3" w:name="_Hlk103761948"/>
            <w:r w:rsidRPr="00102793">
              <w:rPr>
                <w:rFonts w:ascii="Old bookman" w:hAnsi="Old bookman"/>
                <w:b/>
                <w:bCs/>
                <w:color w:val="auto"/>
              </w:rPr>
              <w:t>Prime Contracts Awarded to Protege</w:t>
            </w:r>
          </w:p>
        </w:tc>
      </w:tr>
      <w:tr w:rsidR="003A2BC1" w:rsidRPr="00102793" w14:paraId="692BBE79" w14:textId="77777777" w:rsidTr="003D1D48">
        <w:trPr>
          <w:trHeight w:val="360"/>
        </w:trPr>
        <w:tc>
          <w:tcPr>
            <w:tcW w:w="3330" w:type="dxa"/>
            <w:shd w:val="clear" w:color="auto" w:fill="D9E2F3" w:themeFill="accent1" w:themeFillTint="33"/>
            <w:vAlign w:val="center"/>
          </w:tcPr>
          <w:p w14:paraId="557F0F81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0682AB72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GOVERNMENT FISCAL YEAR</w:t>
            </w:r>
          </w:p>
        </w:tc>
        <w:tc>
          <w:tcPr>
            <w:tcW w:w="2070" w:type="dxa"/>
            <w:shd w:val="clear" w:color="auto" w:fill="D9E2F3" w:themeFill="accent1" w:themeFillTint="33"/>
            <w:vAlign w:val="center"/>
          </w:tcPr>
          <w:p w14:paraId="5DF7F740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NUMBER OF PRIME CONTRACTS AWARDED</w:t>
            </w:r>
          </w:p>
        </w:tc>
        <w:tc>
          <w:tcPr>
            <w:tcW w:w="2250" w:type="dxa"/>
            <w:shd w:val="clear" w:color="auto" w:fill="D9E2F3" w:themeFill="accent1" w:themeFillTint="33"/>
            <w:vAlign w:val="center"/>
          </w:tcPr>
          <w:p w14:paraId="0CD52CFE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TOTAL PRIME CONTRACTS AWARD VALUE</w:t>
            </w:r>
          </w:p>
        </w:tc>
      </w:tr>
      <w:tr w:rsidR="003A2BC1" w:rsidRPr="00102793" w14:paraId="21630859" w14:textId="77777777" w:rsidTr="003D1D48">
        <w:trPr>
          <w:trHeight w:val="360"/>
        </w:trPr>
        <w:tc>
          <w:tcPr>
            <w:tcW w:w="3330" w:type="dxa"/>
            <w:vMerge w:val="restart"/>
            <w:shd w:val="clear" w:color="auto" w:fill="auto"/>
            <w:vAlign w:val="center"/>
          </w:tcPr>
          <w:p w14:paraId="4E371C9F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NASA PRIME CONTRACTS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351D27C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GFY-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504A6E7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E83CD2C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$</w:t>
            </w:r>
          </w:p>
        </w:tc>
      </w:tr>
      <w:tr w:rsidR="003A2BC1" w:rsidRPr="00102793" w14:paraId="0CD01EDB" w14:textId="77777777" w:rsidTr="003D1D48">
        <w:trPr>
          <w:trHeight w:val="360"/>
        </w:trPr>
        <w:tc>
          <w:tcPr>
            <w:tcW w:w="3330" w:type="dxa"/>
            <w:vMerge/>
            <w:shd w:val="clear" w:color="auto" w:fill="auto"/>
            <w:vAlign w:val="center"/>
          </w:tcPr>
          <w:p w14:paraId="6F43FF71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EAB8C56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GFY-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6338381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148B18B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$</w:t>
            </w:r>
          </w:p>
        </w:tc>
      </w:tr>
      <w:tr w:rsidR="003A2BC1" w:rsidRPr="00102793" w14:paraId="34E784A5" w14:textId="77777777" w:rsidTr="003D1D48">
        <w:trPr>
          <w:trHeight w:val="360"/>
        </w:trPr>
        <w:tc>
          <w:tcPr>
            <w:tcW w:w="3330" w:type="dxa"/>
            <w:vMerge w:val="restart"/>
            <w:shd w:val="clear" w:color="auto" w:fill="auto"/>
            <w:vAlign w:val="center"/>
          </w:tcPr>
          <w:p w14:paraId="273C66B1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OTHER FEDERAL AGENCY PRIME CONTRACTS </w:t>
            </w:r>
          </w:p>
        </w:tc>
        <w:tc>
          <w:tcPr>
            <w:tcW w:w="1710" w:type="dxa"/>
            <w:vAlign w:val="center"/>
          </w:tcPr>
          <w:p w14:paraId="533C5171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GFY-</w:t>
            </w:r>
          </w:p>
        </w:tc>
        <w:tc>
          <w:tcPr>
            <w:tcW w:w="2070" w:type="dxa"/>
            <w:vAlign w:val="center"/>
          </w:tcPr>
          <w:p w14:paraId="4C0D3E48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331B2F04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$</w:t>
            </w:r>
          </w:p>
        </w:tc>
      </w:tr>
      <w:tr w:rsidR="003A2BC1" w:rsidRPr="00102793" w14:paraId="77885C3C" w14:textId="77777777" w:rsidTr="003D1D48">
        <w:trPr>
          <w:trHeight w:val="360"/>
        </w:trPr>
        <w:tc>
          <w:tcPr>
            <w:tcW w:w="3330" w:type="dxa"/>
            <w:vMerge/>
            <w:shd w:val="clear" w:color="auto" w:fill="auto"/>
            <w:vAlign w:val="center"/>
          </w:tcPr>
          <w:p w14:paraId="30D87FC4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CAA432A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GFY-</w:t>
            </w:r>
          </w:p>
        </w:tc>
        <w:tc>
          <w:tcPr>
            <w:tcW w:w="2070" w:type="dxa"/>
            <w:vAlign w:val="center"/>
          </w:tcPr>
          <w:p w14:paraId="2ADF8E9B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5D6E9CF5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$</w:t>
            </w:r>
          </w:p>
        </w:tc>
      </w:tr>
      <w:bookmarkEnd w:id="3"/>
    </w:tbl>
    <w:p w14:paraId="440117E9" w14:textId="78FF1C1C" w:rsidR="00E949FF" w:rsidRPr="00102793" w:rsidRDefault="00E949FF" w:rsidP="00CF0AAD">
      <w:pPr>
        <w:spacing w:after="0" w:line="240" w:lineRule="auto"/>
        <w:rPr>
          <w:rFonts w:ascii="Old bookman" w:hAnsi="Old bookman"/>
        </w:rPr>
      </w:pPr>
    </w:p>
    <w:p w14:paraId="6DE64F89" w14:textId="5A8C68CB" w:rsidR="00E949FF" w:rsidRPr="00102793" w:rsidRDefault="00E949FF" w:rsidP="00CF0AAD">
      <w:pPr>
        <w:spacing w:after="120" w:line="240" w:lineRule="auto"/>
        <w:rPr>
          <w:rFonts w:ascii="Old bookman" w:hAnsi="Old bookman"/>
        </w:rPr>
      </w:pPr>
      <w:r w:rsidRPr="00102793">
        <w:rPr>
          <w:rFonts w:ascii="Old bookman" w:hAnsi="Old bookman" w:cs="ITC Garamond Std Book"/>
          <w:b/>
          <w:bCs/>
          <w:color w:val="000000"/>
        </w:rPr>
        <w:t xml:space="preserve">d. Subcontracts. </w:t>
      </w:r>
      <w:r w:rsidR="00E258AC" w:rsidRPr="00102793">
        <w:rPr>
          <w:rFonts w:ascii="Old bookman" w:hAnsi="Old bookman" w:cs="ITC Garamond Std Book"/>
          <w:b/>
          <w:bCs/>
          <w:color w:val="000000"/>
        </w:rPr>
        <w:t xml:space="preserve"> </w:t>
      </w:r>
      <w:r w:rsidRPr="00102793">
        <w:rPr>
          <w:rFonts w:ascii="Old bookman" w:hAnsi="Old bookman" w:cs="ITC Garamond Std Book"/>
          <w:color w:val="000000"/>
        </w:rPr>
        <w:t xml:space="preserve">List the number of subcontracts awarded from NASA and other Federal Agencies along with the associated award dollar values for all subcontracts. </w:t>
      </w:r>
      <w:r w:rsidR="00E258AC" w:rsidRPr="00102793">
        <w:rPr>
          <w:rFonts w:ascii="Old bookman" w:hAnsi="Old bookman" w:cs="ITC Garamond Std Book"/>
          <w:color w:val="000000"/>
        </w:rPr>
        <w:t xml:space="preserve"> </w:t>
      </w:r>
      <w:r w:rsidRPr="00102793">
        <w:rPr>
          <w:rFonts w:ascii="Old bookman" w:hAnsi="Old bookman" w:cs="ITC Garamond Std Book"/>
          <w:color w:val="000000"/>
        </w:rPr>
        <w:t>If none, enter zero.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1710"/>
        <w:gridCol w:w="2070"/>
        <w:gridCol w:w="2250"/>
      </w:tblGrid>
      <w:tr w:rsidR="00CF0AAD" w:rsidRPr="00102793" w14:paraId="05A3BE1C" w14:textId="77777777" w:rsidTr="003A2BC1">
        <w:trPr>
          <w:trHeight w:val="432"/>
        </w:trPr>
        <w:tc>
          <w:tcPr>
            <w:tcW w:w="9360" w:type="dxa"/>
            <w:gridSpan w:val="4"/>
            <w:shd w:val="clear" w:color="auto" w:fill="0000FF"/>
            <w:vAlign w:val="center"/>
          </w:tcPr>
          <w:p w14:paraId="2F26FC24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/>
                <w:b/>
                <w:bCs/>
                <w:color w:val="auto"/>
              </w:rPr>
            </w:pPr>
            <w:bookmarkStart w:id="4" w:name="_Hlk103761973"/>
            <w:r w:rsidRPr="00102793">
              <w:rPr>
                <w:rFonts w:ascii="Old bookman" w:hAnsi="Old bookman"/>
                <w:b/>
                <w:bCs/>
                <w:color w:val="auto"/>
              </w:rPr>
              <w:t>Subcontracts Awarded to Protege</w:t>
            </w:r>
          </w:p>
        </w:tc>
      </w:tr>
      <w:tr w:rsidR="003A2BC1" w:rsidRPr="00102793" w14:paraId="75FB877D" w14:textId="77777777" w:rsidTr="003D1D48">
        <w:trPr>
          <w:trHeight w:val="360"/>
        </w:trPr>
        <w:tc>
          <w:tcPr>
            <w:tcW w:w="3330" w:type="dxa"/>
            <w:shd w:val="clear" w:color="auto" w:fill="D9E2F3" w:themeFill="accent1" w:themeFillTint="33"/>
            <w:vAlign w:val="center"/>
          </w:tcPr>
          <w:p w14:paraId="75C0E128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038AA316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GOVERNMENT FISCAL YEAR</w:t>
            </w:r>
          </w:p>
        </w:tc>
        <w:tc>
          <w:tcPr>
            <w:tcW w:w="2070" w:type="dxa"/>
            <w:shd w:val="clear" w:color="auto" w:fill="D9E2F3" w:themeFill="accent1" w:themeFillTint="33"/>
            <w:vAlign w:val="center"/>
          </w:tcPr>
          <w:p w14:paraId="789F37AA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NUMBER OF SUBCONTRACTS AWARDED</w:t>
            </w:r>
          </w:p>
        </w:tc>
        <w:tc>
          <w:tcPr>
            <w:tcW w:w="2250" w:type="dxa"/>
            <w:shd w:val="clear" w:color="auto" w:fill="D9E2F3" w:themeFill="accent1" w:themeFillTint="33"/>
            <w:vAlign w:val="center"/>
          </w:tcPr>
          <w:p w14:paraId="0F276933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TOTAL SUBCONTRACTS AWARD VALUE</w:t>
            </w:r>
          </w:p>
        </w:tc>
      </w:tr>
      <w:tr w:rsidR="00CF0AAD" w:rsidRPr="00102793" w14:paraId="1D2EA251" w14:textId="77777777" w:rsidTr="003D1D48">
        <w:trPr>
          <w:trHeight w:val="360"/>
        </w:trPr>
        <w:tc>
          <w:tcPr>
            <w:tcW w:w="3330" w:type="dxa"/>
            <w:vMerge w:val="restart"/>
            <w:shd w:val="clear" w:color="auto" w:fill="auto"/>
            <w:vAlign w:val="center"/>
          </w:tcPr>
          <w:p w14:paraId="4D89CEEE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NASA SUBCONTRACTS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AD45881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GFY ______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F5410BF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7135EF4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$</w:t>
            </w:r>
          </w:p>
        </w:tc>
      </w:tr>
      <w:tr w:rsidR="00CF0AAD" w:rsidRPr="00102793" w14:paraId="513E3E9C" w14:textId="77777777" w:rsidTr="003D1D48">
        <w:trPr>
          <w:trHeight w:val="360"/>
        </w:trPr>
        <w:tc>
          <w:tcPr>
            <w:tcW w:w="3330" w:type="dxa"/>
            <w:vMerge/>
            <w:shd w:val="clear" w:color="auto" w:fill="auto"/>
            <w:vAlign w:val="center"/>
          </w:tcPr>
          <w:p w14:paraId="2115B194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84A3E6D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GFY ______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349B643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2DE1F9F0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$</w:t>
            </w:r>
          </w:p>
        </w:tc>
      </w:tr>
      <w:tr w:rsidR="00CF0AAD" w:rsidRPr="00102793" w14:paraId="2FA60DC0" w14:textId="77777777" w:rsidTr="003D1D48">
        <w:trPr>
          <w:trHeight w:val="360"/>
        </w:trPr>
        <w:tc>
          <w:tcPr>
            <w:tcW w:w="3330" w:type="dxa"/>
            <w:vMerge w:val="restart"/>
            <w:shd w:val="clear" w:color="auto" w:fill="auto"/>
            <w:vAlign w:val="center"/>
          </w:tcPr>
          <w:p w14:paraId="5BF4B904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OTHER FEDERAL AGENCY SUBCONTRACTS </w:t>
            </w:r>
          </w:p>
        </w:tc>
        <w:tc>
          <w:tcPr>
            <w:tcW w:w="1710" w:type="dxa"/>
            <w:vAlign w:val="center"/>
          </w:tcPr>
          <w:p w14:paraId="566AC031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GFY ______</w:t>
            </w:r>
          </w:p>
        </w:tc>
        <w:tc>
          <w:tcPr>
            <w:tcW w:w="2070" w:type="dxa"/>
            <w:vAlign w:val="center"/>
          </w:tcPr>
          <w:p w14:paraId="585C0DA9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5E8501E1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$</w:t>
            </w:r>
          </w:p>
        </w:tc>
      </w:tr>
      <w:tr w:rsidR="00CF0AAD" w:rsidRPr="00102793" w14:paraId="37F33D1A" w14:textId="77777777" w:rsidTr="003D1D48">
        <w:trPr>
          <w:trHeight w:val="360"/>
        </w:trPr>
        <w:tc>
          <w:tcPr>
            <w:tcW w:w="3330" w:type="dxa"/>
            <w:vMerge/>
            <w:shd w:val="clear" w:color="auto" w:fill="auto"/>
            <w:vAlign w:val="center"/>
          </w:tcPr>
          <w:p w14:paraId="106A3FA4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7183597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GFY ______</w:t>
            </w:r>
          </w:p>
        </w:tc>
        <w:tc>
          <w:tcPr>
            <w:tcW w:w="2070" w:type="dxa"/>
            <w:vAlign w:val="center"/>
          </w:tcPr>
          <w:p w14:paraId="56CCD8D7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0BA79B08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$</w:t>
            </w:r>
          </w:p>
        </w:tc>
      </w:tr>
      <w:bookmarkEnd w:id="4"/>
    </w:tbl>
    <w:p w14:paraId="38DABB50" w14:textId="3A50CF91" w:rsidR="00E949FF" w:rsidRPr="00102793" w:rsidRDefault="00E949FF" w:rsidP="00CF0AAD">
      <w:pPr>
        <w:spacing w:after="0" w:line="240" w:lineRule="auto"/>
        <w:rPr>
          <w:rFonts w:ascii="Old bookman" w:hAnsi="Old bookman"/>
        </w:rPr>
      </w:pPr>
    </w:p>
    <w:p w14:paraId="4937CFE8" w14:textId="52F4BEF1" w:rsidR="00E949FF" w:rsidRPr="00102793" w:rsidRDefault="00E949FF" w:rsidP="00CF0AAD">
      <w:pPr>
        <w:spacing w:after="120" w:line="240" w:lineRule="auto"/>
        <w:rPr>
          <w:rFonts w:ascii="Old bookman" w:hAnsi="Old bookman"/>
        </w:rPr>
      </w:pPr>
      <w:bookmarkStart w:id="5" w:name="_Hlk103762095"/>
      <w:r w:rsidRPr="00102793">
        <w:rPr>
          <w:rFonts w:ascii="Old bookman" w:hAnsi="Old bookman" w:cs="ITC Garamond Std Book"/>
          <w:color w:val="000000"/>
        </w:rPr>
        <w:t>If any subcontracts were awarded during a Mentor-Protégé relationship, regardless of the agency, please provide a brief narrative (i.e., Awarding Agency and Organization, GFY, Number of Subcontracts, and Contract Value) in the “Comments” text box below.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A2BC1" w:rsidRPr="00102793" w14:paraId="546FC19B" w14:textId="77777777" w:rsidTr="003A2BC1">
        <w:trPr>
          <w:trHeight w:val="432"/>
        </w:trPr>
        <w:tc>
          <w:tcPr>
            <w:tcW w:w="9360" w:type="dxa"/>
            <w:shd w:val="clear" w:color="auto" w:fill="0000FF"/>
            <w:vAlign w:val="center"/>
          </w:tcPr>
          <w:bookmarkEnd w:id="5"/>
          <w:p w14:paraId="4DA1D4DB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/>
                <w:b/>
                <w:bCs/>
                <w:color w:val="auto"/>
              </w:rPr>
            </w:pPr>
            <w:r w:rsidRPr="00102793">
              <w:rPr>
                <w:rFonts w:ascii="Old bookman" w:hAnsi="Old bookman"/>
                <w:b/>
                <w:bCs/>
                <w:color w:val="auto"/>
              </w:rPr>
              <w:t>Comments</w:t>
            </w:r>
          </w:p>
        </w:tc>
      </w:tr>
      <w:tr w:rsidR="003A2BC1" w:rsidRPr="00102793" w14:paraId="1DF41565" w14:textId="77777777" w:rsidTr="00EC784B">
        <w:trPr>
          <w:trHeight w:val="3473"/>
        </w:trPr>
        <w:tc>
          <w:tcPr>
            <w:tcW w:w="9360" w:type="dxa"/>
            <w:shd w:val="clear" w:color="auto" w:fill="auto"/>
          </w:tcPr>
          <w:p w14:paraId="5E632E4C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2"/>
                <w:szCs w:val="22"/>
              </w:rPr>
            </w:pPr>
          </w:p>
        </w:tc>
      </w:tr>
    </w:tbl>
    <w:p w14:paraId="5C8293CC" w14:textId="77777777" w:rsidR="00EC784B" w:rsidRDefault="00EC784B" w:rsidP="00CF0AAD">
      <w:pPr>
        <w:spacing w:after="120" w:line="240" w:lineRule="auto"/>
        <w:rPr>
          <w:rFonts w:ascii="Old bookman" w:hAnsi="Old bookman" w:cs="ITC Garamond Std Book"/>
          <w:color w:val="000000"/>
        </w:rPr>
      </w:pPr>
      <w:bookmarkStart w:id="6" w:name="_Hlk103762133"/>
    </w:p>
    <w:p w14:paraId="585525A3" w14:textId="1810EDE1" w:rsidR="00E949FF" w:rsidRPr="00102793" w:rsidRDefault="00E949FF" w:rsidP="00CF0AAD">
      <w:pPr>
        <w:spacing w:after="120" w:line="240" w:lineRule="auto"/>
        <w:rPr>
          <w:rFonts w:ascii="Old bookman" w:hAnsi="Old bookman"/>
        </w:rPr>
      </w:pPr>
      <w:r w:rsidRPr="00102793">
        <w:rPr>
          <w:rFonts w:ascii="Old bookman" w:hAnsi="Old bookman" w:cs="ITC Garamond Std Book"/>
          <w:b/>
          <w:bCs/>
          <w:color w:val="000000"/>
        </w:rPr>
        <w:lastRenderedPageBreak/>
        <w:t xml:space="preserve">e. Protégé-Awarded Subcontracts. </w:t>
      </w:r>
      <w:r w:rsidR="003E5B02" w:rsidRPr="00102793">
        <w:rPr>
          <w:rFonts w:ascii="Old bookman" w:hAnsi="Old bookman" w:cs="ITC Garamond Std Book"/>
          <w:b/>
          <w:bCs/>
          <w:color w:val="000000"/>
        </w:rPr>
        <w:t xml:space="preserve"> </w:t>
      </w:r>
      <w:r w:rsidRPr="00102793">
        <w:rPr>
          <w:rFonts w:ascii="Old bookman" w:hAnsi="Old bookman" w:cs="ITC Garamond Std Book"/>
          <w:color w:val="000000"/>
        </w:rPr>
        <w:t xml:space="preserve">If the Protégé has had the opportunity to award subcontracts to Mentors, please list the number and total award dollar value in the table below. </w:t>
      </w:r>
      <w:r w:rsidR="003E5B02" w:rsidRPr="00102793">
        <w:rPr>
          <w:rFonts w:ascii="Old bookman" w:hAnsi="Old bookman" w:cs="ITC Garamond Std Book"/>
          <w:color w:val="000000"/>
        </w:rPr>
        <w:t xml:space="preserve"> </w:t>
      </w:r>
      <w:r w:rsidRPr="00102793">
        <w:rPr>
          <w:rFonts w:ascii="Old bookman" w:hAnsi="Old bookman" w:cs="ITC Garamond Std Book"/>
          <w:color w:val="000000"/>
        </w:rPr>
        <w:t>If none, enter zero.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1620"/>
        <w:gridCol w:w="1620"/>
        <w:gridCol w:w="1710"/>
      </w:tblGrid>
      <w:tr w:rsidR="00CF0AAD" w:rsidRPr="00102793" w14:paraId="538DAE30" w14:textId="77777777" w:rsidTr="003A2BC1">
        <w:trPr>
          <w:trHeight w:val="432"/>
        </w:trPr>
        <w:tc>
          <w:tcPr>
            <w:tcW w:w="9360" w:type="dxa"/>
            <w:gridSpan w:val="4"/>
            <w:shd w:val="clear" w:color="auto" w:fill="0000FF"/>
            <w:vAlign w:val="center"/>
          </w:tcPr>
          <w:p w14:paraId="7CFB663A" w14:textId="7B40EF32" w:rsidR="00E949FF" w:rsidRPr="00102793" w:rsidRDefault="003E5B02" w:rsidP="00CF0AAD">
            <w:pPr>
              <w:pStyle w:val="Default"/>
              <w:jc w:val="center"/>
              <w:rPr>
                <w:rFonts w:ascii="Old bookman" w:hAnsi="Old bookman"/>
                <w:b/>
                <w:bCs/>
                <w:color w:val="auto"/>
              </w:rPr>
            </w:pPr>
            <w:r w:rsidRPr="00102793">
              <w:rPr>
                <w:rFonts w:ascii="Old bookman" w:hAnsi="Old bookman"/>
                <w:b/>
                <w:bCs/>
                <w:color w:val="auto"/>
              </w:rPr>
              <w:t>Protégé-</w:t>
            </w:r>
            <w:r w:rsidR="00E949FF" w:rsidRPr="00102793">
              <w:rPr>
                <w:rFonts w:ascii="Old bookman" w:hAnsi="Old bookman"/>
                <w:b/>
                <w:bCs/>
                <w:color w:val="auto"/>
              </w:rPr>
              <w:t>Awarded Subcontracts</w:t>
            </w:r>
          </w:p>
        </w:tc>
      </w:tr>
      <w:tr w:rsidR="003A2BC1" w:rsidRPr="00102793" w14:paraId="7FBE6529" w14:textId="77777777" w:rsidTr="003D1D48">
        <w:trPr>
          <w:trHeight w:val="360"/>
        </w:trPr>
        <w:tc>
          <w:tcPr>
            <w:tcW w:w="4410" w:type="dxa"/>
            <w:shd w:val="clear" w:color="auto" w:fill="D9E2F3" w:themeFill="accent1" w:themeFillTint="33"/>
            <w:vAlign w:val="center"/>
          </w:tcPr>
          <w:p w14:paraId="7D604FA9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E2F3" w:themeFill="accent1" w:themeFillTint="33"/>
            <w:vAlign w:val="center"/>
          </w:tcPr>
          <w:p w14:paraId="72DCF9A2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GOVERNMENT FISCAL YEAR</w:t>
            </w:r>
          </w:p>
        </w:tc>
        <w:tc>
          <w:tcPr>
            <w:tcW w:w="1620" w:type="dxa"/>
            <w:shd w:val="clear" w:color="auto" w:fill="D9E2F3" w:themeFill="accent1" w:themeFillTint="33"/>
            <w:vAlign w:val="center"/>
          </w:tcPr>
          <w:p w14:paraId="2261A3C7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NUMBER OF SUBCONTRACTS AWARDED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16D4E0BD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TOTAL SUBCONTRACTS AWARD VALUE</w:t>
            </w:r>
          </w:p>
        </w:tc>
      </w:tr>
      <w:tr w:rsidR="003A2BC1" w:rsidRPr="00102793" w14:paraId="188721D4" w14:textId="77777777" w:rsidTr="003D1D48">
        <w:trPr>
          <w:trHeight w:val="360"/>
        </w:trPr>
        <w:tc>
          <w:tcPr>
            <w:tcW w:w="4410" w:type="dxa"/>
            <w:vMerge w:val="restart"/>
            <w:shd w:val="clear" w:color="auto" w:fill="auto"/>
            <w:vAlign w:val="center"/>
          </w:tcPr>
          <w:p w14:paraId="463BC011" w14:textId="04DA0A96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NASA SUBCONTRACTS</w:t>
            </w:r>
            <w:r w:rsidR="00485C2B"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 AWARDED BY PROTÉGÉ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4434D9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GFY ______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AC5F85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BD9405E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$</w:t>
            </w:r>
          </w:p>
        </w:tc>
      </w:tr>
      <w:tr w:rsidR="003A2BC1" w:rsidRPr="00102793" w14:paraId="4137C8E9" w14:textId="77777777" w:rsidTr="003D1D48">
        <w:trPr>
          <w:trHeight w:val="360"/>
        </w:trPr>
        <w:tc>
          <w:tcPr>
            <w:tcW w:w="4410" w:type="dxa"/>
            <w:vMerge/>
            <w:shd w:val="clear" w:color="auto" w:fill="auto"/>
            <w:vAlign w:val="center"/>
          </w:tcPr>
          <w:p w14:paraId="13298707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B2DD62F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GFY ______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7E9D37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C624682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$</w:t>
            </w:r>
          </w:p>
        </w:tc>
      </w:tr>
      <w:tr w:rsidR="003A2BC1" w:rsidRPr="00102793" w14:paraId="26F26A72" w14:textId="77777777" w:rsidTr="003D1D48">
        <w:trPr>
          <w:trHeight w:val="360"/>
        </w:trPr>
        <w:tc>
          <w:tcPr>
            <w:tcW w:w="4410" w:type="dxa"/>
            <w:vMerge w:val="restart"/>
            <w:shd w:val="clear" w:color="auto" w:fill="auto"/>
            <w:vAlign w:val="center"/>
          </w:tcPr>
          <w:p w14:paraId="14236AC3" w14:textId="1456ED72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OTHER FEDERAL AGENC</w:t>
            </w:r>
            <w:r w:rsidR="00485C2B"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Y </w:t>
            </w:r>
            <w:r w:rsidRPr="00102793">
              <w:rPr>
                <w:rFonts w:ascii="Old bookman" w:hAnsi="Old bookman" w:cs="HelveticaNeueLT Std Cn"/>
                <w:sz w:val="20"/>
                <w:szCs w:val="20"/>
              </w:rPr>
              <w:t xml:space="preserve">SUBCONTRACTS </w:t>
            </w:r>
            <w:r w:rsidR="00485C2B" w:rsidRPr="00102793">
              <w:rPr>
                <w:rFonts w:ascii="Old bookman" w:hAnsi="Old bookman" w:cs="HelveticaNeueLT Std Cn"/>
                <w:sz w:val="20"/>
                <w:szCs w:val="20"/>
              </w:rPr>
              <w:t>AWARDED BY PROTÉGÉ</w:t>
            </w:r>
          </w:p>
        </w:tc>
        <w:tc>
          <w:tcPr>
            <w:tcW w:w="1620" w:type="dxa"/>
            <w:vAlign w:val="center"/>
          </w:tcPr>
          <w:p w14:paraId="2DC385B2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GFY ______</w:t>
            </w:r>
          </w:p>
        </w:tc>
        <w:tc>
          <w:tcPr>
            <w:tcW w:w="1620" w:type="dxa"/>
            <w:vAlign w:val="center"/>
          </w:tcPr>
          <w:p w14:paraId="40ECC2C0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5F8055B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$</w:t>
            </w:r>
          </w:p>
        </w:tc>
      </w:tr>
      <w:tr w:rsidR="003A2BC1" w:rsidRPr="00102793" w14:paraId="75688E49" w14:textId="77777777" w:rsidTr="003D1D48">
        <w:trPr>
          <w:trHeight w:val="360"/>
        </w:trPr>
        <w:tc>
          <w:tcPr>
            <w:tcW w:w="4410" w:type="dxa"/>
            <w:vMerge/>
            <w:shd w:val="clear" w:color="auto" w:fill="auto"/>
            <w:vAlign w:val="center"/>
          </w:tcPr>
          <w:p w14:paraId="3CEA70F4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8FC1CCE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GFY ______</w:t>
            </w:r>
          </w:p>
        </w:tc>
        <w:tc>
          <w:tcPr>
            <w:tcW w:w="1620" w:type="dxa"/>
            <w:vAlign w:val="center"/>
          </w:tcPr>
          <w:p w14:paraId="4AE9CE59" w14:textId="77777777" w:rsidR="00E949FF" w:rsidRPr="00102793" w:rsidRDefault="00E949FF" w:rsidP="00CF0AAD">
            <w:pPr>
              <w:pStyle w:val="Default"/>
              <w:jc w:val="center"/>
              <w:rPr>
                <w:rFonts w:ascii="Old bookman" w:hAnsi="Old bookman" w:cs="HelveticaNeueLT Std C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69DF910" w14:textId="77777777" w:rsidR="00E949FF" w:rsidRPr="00102793" w:rsidRDefault="00E949FF" w:rsidP="00CF0AAD">
            <w:pPr>
              <w:pStyle w:val="Default"/>
              <w:rPr>
                <w:rFonts w:ascii="Old bookman" w:hAnsi="Old bookman" w:cs="HelveticaNeueLT Std Cn"/>
                <w:sz w:val="20"/>
                <w:szCs w:val="20"/>
              </w:rPr>
            </w:pPr>
            <w:r w:rsidRPr="00102793">
              <w:rPr>
                <w:rFonts w:ascii="Old bookman" w:hAnsi="Old bookman" w:cs="HelveticaNeueLT Std Cn"/>
                <w:sz w:val="20"/>
                <w:szCs w:val="20"/>
              </w:rPr>
              <w:t>$</w:t>
            </w:r>
          </w:p>
        </w:tc>
      </w:tr>
    </w:tbl>
    <w:p w14:paraId="1ACD0997" w14:textId="7A9CB9C0" w:rsidR="00E949FF" w:rsidRPr="00102793" w:rsidRDefault="00E949FF" w:rsidP="00CF0AAD">
      <w:pPr>
        <w:spacing w:after="0" w:line="240" w:lineRule="auto"/>
        <w:rPr>
          <w:rFonts w:ascii="Old bookman" w:hAnsi="Old bookman"/>
        </w:rPr>
      </w:pPr>
    </w:p>
    <w:bookmarkEnd w:id="6"/>
    <w:p w14:paraId="698EEA17" w14:textId="77777777" w:rsidR="00E258AC" w:rsidRPr="00102793" w:rsidRDefault="00E258AC" w:rsidP="00CF0AAD">
      <w:pPr>
        <w:spacing w:after="0" w:line="240" w:lineRule="auto"/>
        <w:rPr>
          <w:rFonts w:ascii="Old bookman" w:hAnsi="Old bookman"/>
        </w:rPr>
      </w:pPr>
    </w:p>
    <w:p w14:paraId="665FEBA1" w14:textId="3933DA52" w:rsidR="00E949FF" w:rsidRPr="00102793" w:rsidRDefault="00E949FF" w:rsidP="00CF0AAD">
      <w:pPr>
        <w:autoSpaceDE w:val="0"/>
        <w:autoSpaceDN w:val="0"/>
        <w:adjustRightInd w:val="0"/>
        <w:spacing w:after="0" w:line="221" w:lineRule="atLeast"/>
        <w:rPr>
          <w:rFonts w:ascii="Old bookman" w:hAnsi="Old bookman" w:cs="ITC Garamond Std Book"/>
          <w:color w:val="000000"/>
        </w:rPr>
      </w:pPr>
      <w:r w:rsidRPr="00102793">
        <w:rPr>
          <w:rFonts w:ascii="Old bookman" w:hAnsi="Old bookman" w:cs="ITC Garamond Std Book"/>
          <w:b/>
          <w:bCs/>
          <w:color w:val="000000"/>
        </w:rPr>
        <w:t xml:space="preserve">P6. Signatures. </w:t>
      </w:r>
      <w:r w:rsidR="00485C2B" w:rsidRPr="00102793">
        <w:rPr>
          <w:rFonts w:ascii="Old bookman" w:hAnsi="Old bookman" w:cs="ITC Garamond Std Book"/>
          <w:b/>
          <w:bCs/>
          <w:color w:val="000000"/>
        </w:rPr>
        <w:t xml:space="preserve"> </w:t>
      </w:r>
      <w:r w:rsidRPr="00102793">
        <w:rPr>
          <w:rFonts w:ascii="Old bookman" w:hAnsi="Old bookman" w:cs="ITC Garamond Std Book"/>
          <w:color w:val="000000"/>
        </w:rPr>
        <w:t xml:space="preserve">Before signing this document, please verify that the content you are submitting is correct. </w:t>
      </w:r>
    </w:p>
    <w:p w14:paraId="25143C41" w14:textId="05255677" w:rsidR="00E949FF" w:rsidRPr="00102793" w:rsidRDefault="00E949FF" w:rsidP="00CF0AAD">
      <w:pPr>
        <w:spacing w:after="0" w:line="240" w:lineRule="auto"/>
        <w:rPr>
          <w:rFonts w:ascii="Old bookman" w:hAnsi="Old bookman"/>
        </w:rPr>
      </w:pPr>
    </w:p>
    <w:p w14:paraId="0472CC1B" w14:textId="430CD61D" w:rsidR="003E5B02" w:rsidRPr="00102793" w:rsidRDefault="003E5B02" w:rsidP="00CF0AAD">
      <w:pPr>
        <w:spacing w:after="0" w:line="240" w:lineRule="auto"/>
        <w:rPr>
          <w:rFonts w:ascii="Old bookman" w:hAnsi="Old bookman"/>
        </w:rPr>
      </w:pPr>
    </w:p>
    <w:p w14:paraId="5E7EFA1D" w14:textId="77777777" w:rsidR="003E5B02" w:rsidRPr="00102793" w:rsidRDefault="003E5B02" w:rsidP="00CF0AAD">
      <w:pPr>
        <w:spacing w:after="0" w:line="240" w:lineRule="auto"/>
        <w:rPr>
          <w:rFonts w:ascii="Old bookman" w:hAnsi="Old bookman"/>
        </w:rPr>
      </w:pPr>
    </w:p>
    <w:p w14:paraId="2EF0A1CD" w14:textId="37A6F532" w:rsidR="00485C2B" w:rsidRPr="00102793" w:rsidRDefault="00485C2B" w:rsidP="00CF0AAD">
      <w:pPr>
        <w:tabs>
          <w:tab w:val="left" w:pos="2160"/>
          <w:tab w:val="right" w:leader="underscore" w:pos="5760"/>
          <w:tab w:val="left" w:pos="6030"/>
          <w:tab w:val="left" w:pos="7200"/>
          <w:tab w:val="right" w:leader="underscore" w:pos="8640"/>
        </w:tabs>
        <w:autoSpaceDE w:val="0"/>
        <w:autoSpaceDN w:val="0"/>
        <w:adjustRightInd w:val="0"/>
        <w:spacing w:after="0" w:line="240" w:lineRule="auto"/>
        <w:rPr>
          <w:rFonts w:ascii="Old bookman" w:hAnsi="Old bookman" w:cs="Minion Pro"/>
        </w:rPr>
      </w:pPr>
      <w:r w:rsidRPr="00102793">
        <w:rPr>
          <w:rFonts w:ascii="Old bookman" w:hAnsi="Old bookman" w:cs="Minion Pro"/>
        </w:rPr>
        <w:t>Protégé Signature:</w:t>
      </w:r>
      <w:r w:rsidRPr="00102793">
        <w:rPr>
          <w:rFonts w:ascii="Old bookman" w:hAnsi="Old bookman" w:cs="Minion Pro"/>
        </w:rPr>
        <w:tab/>
      </w:r>
      <w:r w:rsidRPr="00102793">
        <w:rPr>
          <w:rFonts w:ascii="Old bookman" w:hAnsi="Old bookman" w:cs="Minion Pro"/>
        </w:rPr>
        <w:tab/>
      </w:r>
      <w:r w:rsidRPr="00102793">
        <w:rPr>
          <w:rFonts w:ascii="Old bookman" w:hAnsi="Old bookman" w:cs="Minion Pro"/>
        </w:rPr>
        <w:tab/>
        <w:t>Date:</w:t>
      </w:r>
      <w:r w:rsidRPr="00102793">
        <w:rPr>
          <w:rFonts w:ascii="Old bookman" w:hAnsi="Old bookman" w:cs="Minion Pro"/>
        </w:rPr>
        <w:tab/>
      </w:r>
      <w:r w:rsidRPr="00102793">
        <w:rPr>
          <w:rFonts w:ascii="Old bookman" w:hAnsi="Old bookman" w:cs="Minion Pro"/>
        </w:rPr>
        <w:tab/>
      </w:r>
    </w:p>
    <w:p w14:paraId="1A5A13F1" w14:textId="0CBBBDB9" w:rsidR="00E949FF" w:rsidRPr="00102793" w:rsidRDefault="00E949FF" w:rsidP="00CF0AAD">
      <w:pPr>
        <w:spacing w:after="0" w:line="240" w:lineRule="auto"/>
        <w:rPr>
          <w:rFonts w:ascii="Old bookman" w:hAnsi="Old bookman"/>
        </w:rPr>
      </w:pPr>
    </w:p>
    <w:p w14:paraId="607C0B6B" w14:textId="2703006B" w:rsidR="00485C2B" w:rsidRPr="00102793" w:rsidRDefault="00485C2B" w:rsidP="00CF0AAD">
      <w:pPr>
        <w:tabs>
          <w:tab w:val="left" w:pos="2160"/>
          <w:tab w:val="right" w:leader="underscore" w:pos="5760"/>
          <w:tab w:val="left" w:pos="6030"/>
          <w:tab w:val="left" w:pos="7200"/>
          <w:tab w:val="right" w:leader="underscore" w:pos="8640"/>
        </w:tabs>
        <w:autoSpaceDE w:val="0"/>
        <w:autoSpaceDN w:val="0"/>
        <w:adjustRightInd w:val="0"/>
        <w:spacing w:after="0" w:line="240" w:lineRule="auto"/>
        <w:rPr>
          <w:rFonts w:ascii="Old bookman" w:hAnsi="Old bookman" w:cs="Minion Pro"/>
        </w:rPr>
      </w:pPr>
      <w:r w:rsidRPr="00102793">
        <w:rPr>
          <w:rFonts w:ascii="Old bookman" w:hAnsi="Old bookman" w:cs="Minion Pro"/>
        </w:rPr>
        <w:t>Protégé Title:</w:t>
      </w:r>
      <w:r w:rsidRPr="00102793">
        <w:rPr>
          <w:rFonts w:ascii="Old bookman" w:hAnsi="Old bookman" w:cs="Minion Pro"/>
        </w:rPr>
        <w:tab/>
      </w:r>
      <w:r w:rsidRPr="00102793">
        <w:rPr>
          <w:rFonts w:ascii="Old bookman" w:hAnsi="Old bookman" w:cs="Minion Pro"/>
        </w:rPr>
        <w:tab/>
      </w:r>
    </w:p>
    <w:p w14:paraId="196A2C64" w14:textId="1935A510" w:rsidR="00E949FF" w:rsidRPr="00102793" w:rsidRDefault="00E949FF" w:rsidP="00CF0AAD">
      <w:pPr>
        <w:spacing w:after="0" w:line="240" w:lineRule="auto"/>
        <w:rPr>
          <w:rFonts w:ascii="Old bookman" w:hAnsi="Old bookman"/>
        </w:rPr>
      </w:pPr>
    </w:p>
    <w:sectPr w:rsidR="00E949FF" w:rsidRPr="00102793" w:rsidSect="00DC4D0A">
      <w:headerReference w:type="default" r:id="rId7"/>
      <w:headerReference w:type="first" r:id="rId8"/>
      <w:footerReference w:type="first" r:id="rId9"/>
      <w:pgSz w:w="12240" w:h="15840"/>
      <w:pgMar w:top="630" w:right="1440" w:bottom="1440" w:left="1440" w:header="545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6C688" w14:textId="77777777" w:rsidR="000370AC" w:rsidRDefault="000370AC" w:rsidP="00C22166">
      <w:pPr>
        <w:spacing w:after="0" w:line="240" w:lineRule="auto"/>
      </w:pPr>
      <w:r>
        <w:separator/>
      </w:r>
    </w:p>
  </w:endnote>
  <w:endnote w:type="continuationSeparator" w:id="0">
    <w:p w14:paraId="4D4C3A2E" w14:textId="77777777" w:rsidR="000370AC" w:rsidRDefault="000370AC" w:rsidP="00C2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Blk">
    <w:altName w:val="Arial"/>
    <w:panose1 w:val="020B09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ITC Garamond Std Book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Std Cn">
    <w:altName w:val="Arial"/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new times roman">
    <w:altName w:val="Times New Roman"/>
    <w:panose1 w:val="020B0604020202020204"/>
    <w:charset w:val="00"/>
    <w:family w:val="roman"/>
    <w:notTrueType/>
    <w:pitch w:val="default"/>
  </w:font>
  <w:font w:name="Old bookman">
    <w:altName w:val="Cambria"/>
    <w:panose1 w:val="020B0604020202020204"/>
    <w:charset w:val="00"/>
    <w:family w:val="roman"/>
    <w:notTrueType/>
    <w:pitch w:val="default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4320"/>
    </w:tblGrid>
    <w:tr w:rsidR="003A2BC1" w14:paraId="19BBA0FD" w14:textId="77777777" w:rsidTr="00E56670">
      <w:trPr>
        <w:trHeight w:val="122"/>
      </w:trPr>
      <w:tc>
        <w:tcPr>
          <w:tcW w:w="5040" w:type="dxa"/>
          <w:shd w:val="clear" w:color="auto" w:fill="auto"/>
        </w:tcPr>
        <w:p w14:paraId="12EF5D93" w14:textId="77777777" w:rsidR="003A2BC1" w:rsidRDefault="003A2BC1" w:rsidP="003A2BC1">
          <w:pPr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4E1BB8F7" wp14:editId="1893B845">
                <wp:extent cx="1563624" cy="685800"/>
                <wp:effectExtent l="0" t="0" r="0" b="0"/>
                <wp:docPr id="126350576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3624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shd w:val="clear" w:color="auto" w:fill="auto"/>
        </w:tcPr>
        <w:p w14:paraId="03E59617" w14:textId="77777777" w:rsidR="003A2BC1" w:rsidRDefault="003A2BC1" w:rsidP="003A2BC1">
          <w:pPr>
            <w:jc w:val="right"/>
            <w:rPr>
              <w:rFonts w:ascii="Calibri" w:eastAsia="Calibri" w:hAnsi="Calibri"/>
            </w:rPr>
          </w:pPr>
          <w:r w:rsidRPr="00FB7B44">
            <w:rPr>
              <w:noProof/>
            </w:rPr>
            <w:drawing>
              <wp:inline distT="0" distB="0" distL="0" distR="0" wp14:anchorId="7610EF0D" wp14:editId="02AFCA93">
                <wp:extent cx="1673352" cy="685800"/>
                <wp:effectExtent l="0" t="0" r="0" b="0"/>
                <wp:docPr id="104150697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3352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86C990" w14:textId="77777777" w:rsidR="003A2BC1" w:rsidRDefault="003A2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718C5" w14:textId="77777777" w:rsidR="000370AC" w:rsidRDefault="000370AC" w:rsidP="00C22166">
      <w:pPr>
        <w:spacing w:after="0" w:line="240" w:lineRule="auto"/>
      </w:pPr>
      <w:r>
        <w:separator/>
      </w:r>
    </w:p>
  </w:footnote>
  <w:footnote w:type="continuationSeparator" w:id="0">
    <w:p w14:paraId="60BB347C" w14:textId="77777777" w:rsidR="000370AC" w:rsidRDefault="000370AC" w:rsidP="00C2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D50D37" w:rsidRPr="00DC4D0A" w14:paraId="102D67BB" w14:textId="77777777" w:rsidTr="00D50D37">
      <w:trPr>
        <w:trHeight w:val="504"/>
      </w:trPr>
      <w:tc>
        <w:tcPr>
          <w:tcW w:w="4680" w:type="dxa"/>
          <w:shd w:val="clear" w:color="auto" w:fill="auto"/>
        </w:tcPr>
        <w:p w14:paraId="51D6C6F8" w14:textId="77777777" w:rsidR="00D50D37" w:rsidRPr="00DC4D0A" w:rsidRDefault="00D50D37" w:rsidP="00DC4D0A">
          <w:pPr>
            <w:spacing w:after="0" w:line="240" w:lineRule="auto"/>
            <w:rPr>
              <w:rFonts w:ascii="HelveticaNeueLT Std" w:eastAsia="Calibri" w:hAnsi="HelveticaNeueLT Std" w:cs="Times New Roman"/>
              <w:kern w:val="2"/>
              <w14:ligatures w14:val="standardContextual"/>
            </w:rPr>
          </w:pPr>
          <w:r w:rsidRPr="00DC4D0A">
            <w:rPr>
              <w:rFonts w:ascii="Calibri" w:eastAsia="Calibri" w:hAnsi="Calibri" w:cs="Times New Roman"/>
              <w:noProof/>
              <w:kern w:val="2"/>
              <w14:ligatures w14:val="standardContextual"/>
            </w:rPr>
            <w:drawing>
              <wp:inline distT="0" distB="0" distL="0" distR="0" wp14:anchorId="38F13B0A" wp14:editId="1972BAC3">
                <wp:extent cx="1563624" cy="685800"/>
                <wp:effectExtent l="0" t="0" r="0" b="0"/>
                <wp:docPr id="609443984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3624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</w:tcPr>
        <w:p w14:paraId="747D90EA" w14:textId="61D6ABE9" w:rsidR="00D50D37" w:rsidRPr="00DC4D0A" w:rsidRDefault="00D50D37" w:rsidP="00DC4D0A">
          <w:pPr>
            <w:spacing w:after="0" w:line="240" w:lineRule="auto"/>
            <w:jc w:val="right"/>
            <w:rPr>
              <w:rFonts w:ascii="Calibri" w:eastAsia="Calibri" w:hAnsi="Calibri" w:cs="Times New Roman"/>
              <w:kern w:val="2"/>
              <w14:ligatures w14:val="standardContextual"/>
            </w:rPr>
          </w:pPr>
          <w:r w:rsidRPr="00DC4D0A">
            <w:rPr>
              <w:rFonts w:ascii="new times roman" w:eastAsia="Calibri" w:hAnsi="new times roman" w:cs="Times New Roman"/>
              <w:noProof/>
              <w:kern w:val="2"/>
              <w:sz w:val="24"/>
              <w14:ligatures w14:val="standardContextual"/>
            </w:rPr>
            <w:drawing>
              <wp:inline distT="0" distB="0" distL="0" distR="0" wp14:anchorId="6173934B" wp14:editId="29E696E3">
                <wp:extent cx="1673352" cy="685800"/>
                <wp:effectExtent l="0" t="0" r="0" b="0"/>
                <wp:docPr id="103878458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3352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68A8CC" w14:textId="77777777" w:rsidR="00DC4D0A" w:rsidRDefault="00DC4D0A" w:rsidP="00DC4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4320"/>
    </w:tblGrid>
    <w:tr w:rsidR="003A2BC1" w14:paraId="63226B99" w14:textId="77777777" w:rsidTr="00E56670">
      <w:trPr>
        <w:trHeight w:val="122"/>
      </w:trPr>
      <w:tc>
        <w:tcPr>
          <w:tcW w:w="5040" w:type="dxa"/>
          <w:shd w:val="clear" w:color="auto" w:fill="auto"/>
        </w:tcPr>
        <w:p w14:paraId="6C05F4A8" w14:textId="77777777" w:rsidR="003A2BC1" w:rsidRPr="00F51B52" w:rsidRDefault="003A2BC1" w:rsidP="003A2BC1">
          <w:pPr>
            <w:spacing w:before="440" w:after="100" w:afterAutospacing="1"/>
            <w:rPr>
              <w:rFonts w:ascii="HelveticaNeueLT Std" w:eastAsia="Calibri" w:hAnsi="HelveticaNeueLT Std"/>
            </w:rPr>
          </w:pPr>
          <w:r w:rsidRPr="00F51B52">
            <w:rPr>
              <w:rFonts w:ascii="HelveticaNeueLT Std" w:eastAsia="Calibri" w:hAnsi="HelveticaNeueLT Std"/>
            </w:rPr>
            <w:t>National Aeronautics and Space Administration</w:t>
          </w:r>
        </w:p>
      </w:tc>
      <w:tc>
        <w:tcPr>
          <w:tcW w:w="4320" w:type="dxa"/>
          <w:shd w:val="clear" w:color="auto" w:fill="auto"/>
        </w:tcPr>
        <w:p w14:paraId="3B87C878" w14:textId="77777777" w:rsidR="003A2BC1" w:rsidRDefault="003A2BC1" w:rsidP="003A2BC1">
          <w:pPr>
            <w:jc w:val="right"/>
            <w:rPr>
              <w:rFonts w:ascii="Calibri" w:eastAsia="Calibri" w:hAnsi="Calibri"/>
            </w:rPr>
          </w:pPr>
          <w:r w:rsidRPr="00F51B52">
            <w:rPr>
              <w:rFonts w:ascii="Calibri" w:eastAsia="Calibri" w:hAnsi="Calibri"/>
              <w:noProof/>
            </w:rPr>
            <w:drawing>
              <wp:inline distT="0" distB="0" distL="0" distR="0" wp14:anchorId="3A86BBC7" wp14:editId="5DDE8A0C">
                <wp:extent cx="832104" cy="685800"/>
                <wp:effectExtent l="0" t="0" r="6350" b="0"/>
                <wp:docPr id="3616375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8752676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104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06E878" w14:textId="77777777" w:rsidR="003A2BC1" w:rsidRDefault="003A2B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FF"/>
    <w:rsid w:val="000370AC"/>
    <w:rsid w:val="00065A5E"/>
    <w:rsid w:val="000C0DBE"/>
    <w:rsid w:val="000E3D95"/>
    <w:rsid w:val="00102793"/>
    <w:rsid w:val="00162407"/>
    <w:rsid w:val="00177D50"/>
    <w:rsid w:val="0018561D"/>
    <w:rsid w:val="001C002F"/>
    <w:rsid w:val="001D1D74"/>
    <w:rsid w:val="00242B38"/>
    <w:rsid w:val="002A127E"/>
    <w:rsid w:val="00320E1A"/>
    <w:rsid w:val="00324AE2"/>
    <w:rsid w:val="003A2BC1"/>
    <w:rsid w:val="003D1D48"/>
    <w:rsid w:val="003E4244"/>
    <w:rsid w:val="003E5B02"/>
    <w:rsid w:val="003F0817"/>
    <w:rsid w:val="0041418B"/>
    <w:rsid w:val="004455FA"/>
    <w:rsid w:val="00485C2B"/>
    <w:rsid w:val="004A6FCD"/>
    <w:rsid w:val="004E6FD6"/>
    <w:rsid w:val="00515EC8"/>
    <w:rsid w:val="00587834"/>
    <w:rsid w:val="005C31A4"/>
    <w:rsid w:val="006A0F97"/>
    <w:rsid w:val="00796549"/>
    <w:rsid w:val="0080666D"/>
    <w:rsid w:val="00824146"/>
    <w:rsid w:val="0084755E"/>
    <w:rsid w:val="009B11B6"/>
    <w:rsid w:val="009E4F51"/>
    <w:rsid w:val="009F6DF5"/>
    <w:rsid w:val="00A10B03"/>
    <w:rsid w:val="00A22745"/>
    <w:rsid w:val="00A40A3F"/>
    <w:rsid w:val="00A8357E"/>
    <w:rsid w:val="00A935B2"/>
    <w:rsid w:val="00AC56BF"/>
    <w:rsid w:val="00B05CA1"/>
    <w:rsid w:val="00B77AA2"/>
    <w:rsid w:val="00BA0BEB"/>
    <w:rsid w:val="00BD604D"/>
    <w:rsid w:val="00C22166"/>
    <w:rsid w:val="00C62975"/>
    <w:rsid w:val="00CF0AAD"/>
    <w:rsid w:val="00D50D37"/>
    <w:rsid w:val="00DC4D0A"/>
    <w:rsid w:val="00E258AC"/>
    <w:rsid w:val="00E55526"/>
    <w:rsid w:val="00E949FF"/>
    <w:rsid w:val="00E97A46"/>
    <w:rsid w:val="00EB39D5"/>
    <w:rsid w:val="00EC784B"/>
    <w:rsid w:val="00F11F58"/>
    <w:rsid w:val="00FB0355"/>
    <w:rsid w:val="00FD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8EF04"/>
  <w15:chartTrackingRefBased/>
  <w15:docId w15:val="{3B229FF7-0C02-4F63-86D4-532E592B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49FF"/>
    <w:pPr>
      <w:autoSpaceDE w:val="0"/>
      <w:autoSpaceDN w:val="0"/>
      <w:adjustRightInd w:val="0"/>
      <w:spacing w:after="0" w:line="240" w:lineRule="auto"/>
    </w:pPr>
    <w:rPr>
      <w:rFonts w:ascii="HelveticaNeueLT Std Blk" w:hAnsi="HelveticaNeueLT Std Blk" w:cs="HelveticaNeueLT Std Bl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949FF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E949FF"/>
    <w:rPr>
      <w:rFonts w:ascii="ITC Garamond Std Book" w:hAnsi="ITC Garamond Std Book" w:cs="ITC Garamond Std Book"/>
      <w:b/>
      <w:bCs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E949FF"/>
    <w:pPr>
      <w:spacing w:line="221" w:lineRule="atLeast"/>
    </w:pPr>
    <w:rPr>
      <w:rFonts w:ascii="ITC Garamond Std Book" w:hAnsi="ITC Garamond Std Book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949FF"/>
    <w:pPr>
      <w:spacing w:line="241" w:lineRule="atLeast"/>
    </w:pPr>
    <w:rPr>
      <w:rFonts w:ascii="ITC Garamond Std Book" w:hAnsi="ITC Garamond Std Book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E949FF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E949FF"/>
    <w:rPr>
      <w:rFonts w:cs="HelveticaNeueLT Std Cn"/>
      <w:color w:val="000000"/>
      <w:sz w:val="20"/>
      <w:szCs w:val="20"/>
    </w:rPr>
  </w:style>
  <w:style w:type="paragraph" w:customStyle="1" w:styleId="Pa4">
    <w:name w:val="Pa4"/>
    <w:basedOn w:val="Default"/>
    <w:next w:val="Default"/>
    <w:uiPriority w:val="99"/>
    <w:rsid w:val="00E949FF"/>
    <w:pPr>
      <w:spacing w:line="221" w:lineRule="atLeast"/>
    </w:pPr>
    <w:rPr>
      <w:rFonts w:ascii="ITC Garamond Std Book" w:hAnsi="ITC Garamond Std Book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C22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166"/>
  </w:style>
  <w:style w:type="paragraph" w:styleId="Footer">
    <w:name w:val="footer"/>
    <w:basedOn w:val="Normal"/>
    <w:link w:val="FooterChar"/>
    <w:uiPriority w:val="99"/>
    <w:unhideWhenUsed/>
    <w:rsid w:val="00C22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166"/>
  </w:style>
  <w:style w:type="table" w:styleId="TableGrid">
    <w:name w:val="Table Grid"/>
    <w:basedOn w:val="TableNormal"/>
    <w:uiPriority w:val="39"/>
    <w:rsid w:val="00C22166"/>
    <w:pPr>
      <w:spacing w:after="0" w:line="240" w:lineRule="auto"/>
    </w:pPr>
    <w:rPr>
      <w:rFonts w:ascii="new times roman" w:hAnsi="new times roman"/>
      <w:kern w:val="2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F3E57D-CB62-1D42-B5C6-47F1FB1B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Boehm, Laurie A. (KSC-undefined)[Seventh Sense Consulting, LLC]</dc:creator>
  <cp:keywords/>
  <dc:description/>
  <cp:lastModifiedBy>Littrell, Terri L. (HQ-JA010)[eMITS]</cp:lastModifiedBy>
  <cp:revision>12</cp:revision>
  <cp:lastPrinted>2024-10-16T21:08:00Z</cp:lastPrinted>
  <dcterms:created xsi:type="dcterms:W3CDTF">2024-10-28T13:35:00Z</dcterms:created>
  <dcterms:modified xsi:type="dcterms:W3CDTF">2024-10-30T19:35:00Z</dcterms:modified>
</cp:coreProperties>
</file>