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8B1F" w14:textId="77777777" w:rsidR="00425199" w:rsidRPr="00425199" w:rsidRDefault="00425199" w:rsidP="00425199">
      <w:pPr>
        <w:spacing w:after="0" w:line="240" w:lineRule="auto"/>
        <w:rPr>
          <w:rFonts w:ascii="Aptos" w:eastAsia="Times New Roman" w:hAnsi="Aptos" w:cs="Times New Roman"/>
          <w:color w:val="000000"/>
          <w:kern w:val="0"/>
          <w:sz w:val="22"/>
          <w:szCs w:val="22"/>
          <w14:ligatures w14:val="none"/>
        </w:rPr>
      </w:pPr>
      <w:r w:rsidRPr="00425199">
        <w:rPr>
          <w:rFonts w:ascii="Arial" w:eastAsia="Times New Roman" w:hAnsi="Arial" w:cs="Arial"/>
          <w:b/>
          <w:bCs/>
          <w:color w:val="000000"/>
          <w:kern w:val="0"/>
          <w:sz w:val="32"/>
          <w:szCs w:val="32"/>
          <w14:ligatures w14:val="none"/>
        </w:rPr>
        <w:t>GRC EAP Hosts: Mindful Resilience – Lessons &amp; Meditations Promoting Flexibility and Strength</w:t>
      </w:r>
    </w:p>
    <w:p w14:paraId="2B70115C" w14:textId="77777777" w:rsidR="00425199" w:rsidRPr="00425199" w:rsidRDefault="00425199" w:rsidP="00425199">
      <w:pPr>
        <w:spacing w:after="0" w:line="240" w:lineRule="auto"/>
        <w:rPr>
          <w:rFonts w:ascii="Aptos" w:eastAsia="Times New Roman" w:hAnsi="Aptos" w:cs="Times New Roman"/>
          <w:color w:val="000000"/>
          <w:kern w:val="0"/>
          <w:sz w:val="22"/>
          <w:szCs w:val="22"/>
          <w14:ligatures w14:val="none"/>
        </w:rPr>
      </w:pPr>
      <w:r w:rsidRPr="00425199">
        <w:rPr>
          <w:rFonts w:ascii="Arial" w:eastAsia="Times New Roman" w:hAnsi="Arial" w:cs="Arial"/>
          <w:b/>
          <w:bCs/>
          <w:color w:val="000000"/>
          <w:kern w:val="0"/>
          <w14:ligatures w14:val="none"/>
        </w:rPr>
        <w:t> </w:t>
      </w:r>
    </w:p>
    <w:p w14:paraId="0556BBE2" w14:textId="77777777" w:rsidR="00425199" w:rsidRPr="00425199" w:rsidRDefault="00425199" w:rsidP="00425199">
      <w:pPr>
        <w:spacing w:after="0" w:line="240" w:lineRule="auto"/>
        <w:rPr>
          <w:rFonts w:ascii="Aptos" w:eastAsia="Times New Roman" w:hAnsi="Aptos" w:cs="Times New Roman"/>
          <w:color w:val="000000"/>
          <w:kern w:val="0"/>
          <w:sz w:val="22"/>
          <w:szCs w:val="22"/>
          <w14:ligatures w14:val="none"/>
        </w:rPr>
      </w:pPr>
      <w:r w:rsidRPr="00425199">
        <w:rPr>
          <w:rFonts w:ascii="Arial" w:eastAsia="Times New Roman" w:hAnsi="Arial" w:cs="Arial"/>
          <w:b/>
          <w:bCs/>
          <w:color w:val="000000"/>
          <w:kern w:val="0"/>
          <w:shd w:val="clear" w:color="auto" w:fill="FFFF00"/>
          <w14:ligatures w14:val="none"/>
        </w:rPr>
        <w:t>To join an individual session, </w:t>
      </w:r>
      <w:hyperlink r:id="rId4" w:tooltip="https://gcc02.safelinks.protection.outlook.com/?url=https%3A%2F%2Fteams.microsoft.com%2Fmeet%2F27011910552866%3Fp%3D7mHwvN3JXlH4iNWjFy&amp;data=05%7C02%7Cporter.j.pryor%40nasa.gov%7C31df4a1dd1854700591e08de261ac06f%7C7005d45845be48ae8140d43da96dd17b%7C0%7C0%7C638990093658574251%7CUnknown%7CTWFpbGZsb3d8eyJFbXB0eU1hcGkiOnRydWUsIlYiOiIwLjAuMDAwMCIsIlAiOiJXaW4zMiIsIkFOIjoiTWFpbCIsIldUIjoyfQ%3D%3D%7C0%7C%7C%7C&amp;sdata=TuzQ73dD24b1i%2FKtAeQiQ0wzot6oCwvKGlcli2OAW40%3D&amp;reserved=0" w:history="1">
        <w:r w:rsidRPr="00425199">
          <w:rPr>
            <w:rFonts w:ascii="Arial" w:eastAsia="Times New Roman" w:hAnsi="Arial" w:cs="Arial"/>
            <w:b/>
            <w:bCs/>
            <w:color w:val="96607D"/>
            <w:kern w:val="0"/>
            <w:u w:val="single"/>
            <w:shd w:val="clear" w:color="auto" w:fill="FFFF00"/>
            <w14:ligatures w14:val="none"/>
          </w:rPr>
          <w:t>Click Here</w:t>
        </w:r>
      </w:hyperlink>
    </w:p>
    <w:p w14:paraId="6B728F30" w14:textId="77777777" w:rsidR="00425199" w:rsidRPr="00425199" w:rsidRDefault="00425199" w:rsidP="00425199">
      <w:pPr>
        <w:spacing w:after="0" w:line="240" w:lineRule="auto"/>
        <w:rPr>
          <w:rFonts w:ascii="Aptos" w:eastAsia="Times New Roman" w:hAnsi="Aptos" w:cs="Times New Roman"/>
          <w:color w:val="000000"/>
          <w:kern w:val="0"/>
          <w:sz w:val="22"/>
          <w:szCs w:val="22"/>
          <w14:ligatures w14:val="none"/>
        </w:rPr>
      </w:pPr>
      <w:r w:rsidRPr="00425199">
        <w:rPr>
          <w:rFonts w:ascii="Arial" w:eastAsia="Times New Roman" w:hAnsi="Arial" w:cs="Arial"/>
          <w:b/>
          <w:bCs/>
          <w:color w:val="000000"/>
          <w:kern w:val="0"/>
          <w:shd w:val="clear" w:color="auto" w:fill="FFFF00"/>
          <w14:ligatures w14:val="none"/>
        </w:rPr>
        <w:t>For the series calendar invite, please email Susan Wilcox at </w:t>
      </w:r>
      <w:hyperlink r:id="rId5" w:tooltip="mailto:susan.k.wilcox@nasa.gov" w:history="1">
        <w:r w:rsidRPr="00425199">
          <w:rPr>
            <w:rFonts w:ascii="Arial" w:eastAsia="Times New Roman" w:hAnsi="Arial" w:cs="Arial"/>
            <w:b/>
            <w:bCs/>
            <w:color w:val="96607D"/>
            <w:kern w:val="0"/>
            <w:u w:val="single"/>
            <w:shd w:val="clear" w:color="auto" w:fill="FFFF00"/>
            <w14:ligatures w14:val="none"/>
          </w:rPr>
          <w:t>susan.k.wilcox@nasa.gov</w:t>
        </w:r>
      </w:hyperlink>
      <w:r w:rsidRPr="00425199">
        <w:rPr>
          <w:rFonts w:ascii="Arial" w:eastAsia="Times New Roman" w:hAnsi="Arial" w:cs="Arial"/>
          <w:b/>
          <w:bCs/>
          <w:color w:val="000000"/>
          <w:kern w:val="0"/>
          <w:shd w:val="clear" w:color="auto" w:fill="FFFF00"/>
          <w14:ligatures w14:val="none"/>
        </w:rPr>
        <w:t>.</w:t>
      </w:r>
    </w:p>
    <w:p w14:paraId="24EC0639" w14:textId="77777777" w:rsidR="00425199" w:rsidRPr="00425199" w:rsidRDefault="00425199" w:rsidP="00425199">
      <w:pPr>
        <w:spacing w:after="0" w:line="240" w:lineRule="auto"/>
        <w:rPr>
          <w:rFonts w:ascii="Aptos" w:eastAsia="Times New Roman" w:hAnsi="Aptos" w:cs="Times New Roman"/>
          <w:color w:val="000000"/>
          <w:kern w:val="0"/>
          <w:sz w:val="22"/>
          <w:szCs w:val="22"/>
          <w14:ligatures w14:val="none"/>
        </w:rPr>
      </w:pPr>
      <w:r w:rsidRPr="00425199">
        <w:rPr>
          <w:rFonts w:ascii="Aptos" w:eastAsia="Times New Roman" w:hAnsi="Aptos" w:cs="Times New Roman"/>
          <w:color w:val="000000"/>
          <w:kern w:val="0"/>
          <w:sz w:val="22"/>
          <w:szCs w:val="22"/>
          <w14:ligatures w14:val="none"/>
        </w:rPr>
        <w:t> </w:t>
      </w:r>
    </w:p>
    <w:p w14:paraId="0DB76DD6" w14:textId="77777777" w:rsidR="00425199" w:rsidRPr="00425199" w:rsidRDefault="00425199" w:rsidP="00425199">
      <w:pPr>
        <w:spacing w:after="0" w:line="240" w:lineRule="auto"/>
        <w:rPr>
          <w:rFonts w:ascii="Aptos" w:eastAsia="Times New Roman" w:hAnsi="Aptos" w:cs="Times New Roman"/>
          <w:color w:val="000000"/>
          <w:kern w:val="0"/>
          <w:sz w:val="22"/>
          <w:szCs w:val="22"/>
          <w14:ligatures w14:val="none"/>
        </w:rPr>
      </w:pPr>
      <w:r w:rsidRPr="00425199">
        <w:rPr>
          <w:rFonts w:ascii="Arial" w:eastAsia="Times New Roman" w:hAnsi="Arial" w:cs="Arial"/>
          <w:b/>
          <w:bCs/>
          <w:color w:val="000000"/>
          <w:kern w:val="0"/>
          <w14:ligatures w14:val="none"/>
        </w:rPr>
        <w:t>Time / Date:</w:t>
      </w:r>
      <w:r w:rsidRPr="00425199">
        <w:rPr>
          <w:rFonts w:ascii="Arial" w:eastAsia="Times New Roman" w:hAnsi="Arial" w:cs="Arial"/>
          <w:color w:val="000000"/>
          <w:kern w:val="0"/>
          <w14:ligatures w14:val="none"/>
        </w:rPr>
        <w:t> Every Wednesday, from November 11 – December 17, 12:00 – 12:45 pm ET</w:t>
      </w:r>
    </w:p>
    <w:p w14:paraId="50FD55E6" w14:textId="77777777" w:rsidR="00425199" w:rsidRPr="00425199" w:rsidRDefault="00425199" w:rsidP="00425199">
      <w:pPr>
        <w:spacing w:after="0" w:line="240" w:lineRule="auto"/>
        <w:rPr>
          <w:rFonts w:ascii="Aptos" w:eastAsia="Times New Roman" w:hAnsi="Aptos" w:cs="Times New Roman"/>
          <w:color w:val="000000"/>
          <w:kern w:val="0"/>
          <w:sz w:val="22"/>
          <w:szCs w:val="22"/>
          <w14:ligatures w14:val="none"/>
        </w:rPr>
      </w:pPr>
      <w:r w:rsidRPr="00425199">
        <w:rPr>
          <w:rFonts w:ascii="Arial" w:eastAsia="Times New Roman" w:hAnsi="Arial" w:cs="Arial"/>
          <w:b/>
          <w:bCs/>
          <w:color w:val="000000"/>
          <w:kern w:val="0"/>
          <w14:ligatures w14:val="none"/>
        </w:rPr>
        <w:t>Speaker / Point of Contact: </w:t>
      </w:r>
      <w:r w:rsidRPr="00425199">
        <w:rPr>
          <w:rFonts w:ascii="Arial" w:eastAsia="Times New Roman" w:hAnsi="Arial" w:cs="Arial"/>
          <w:color w:val="000000"/>
          <w:kern w:val="0"/>
          <w14:ligatures w14:val="none"/>
        </w:rPr>
        <w:t>Susan Wilcox, </w:t>
      </w:r>
      <w:hyperlink r:id="rId6" w:tooltip="mailto:susan.k.wilcox@nasa.gov" w:history="1">
        <w:r w:rsidRPr="00425199">
          <w:rPr>
            <w:rFonts w:ascii="Arial" w:eastAsia="Times New Roman" w:hAnsi="Arial" w:cs="Arial"/>
            <w:color w:val="96607D"/>
            <w:kern w:val="0"/>
            <w:u w:val="single"/>
            <w14:ligatures w14:val="none"/>
          </w:rPr>
          <w:t>susan.k.wilcox@nasa.gov</w:t>
        </w:r>
      </w:hyperlink>
    </w:p>
    <w:p w14:paraId="21D54A5F" w14:textId="77777777" w:rsidR="00425199" w:rsidRPr="00425199" w:rsidRDefault="00425199" w:rsidP="00425199">
      <w:pPr>
        <w:spacing w:after="240" w:line="240" w:lineRule="auto"/>
        <w:rPr>
          <w:rFonts w:ascii="Aptos" w:eastAsia="Times New Roman" w:hAnsi="Aptos" w:cs="Times New Roman"/>
          <w:color w:val="000000"/>
          <w:kern w:val="0"/>
          <w:sz w:val="22"/>
          <w:szCs w:val="22"/>
          <w14:ligatures w14:val="none"/>
        </w:rPr>
      </w:pPr>
      <w:r w:rsidRPr="00425199">
        <w:rPr>
          <w:rFonts w:ascii="Arial" w:eastAsia="Times New Roman" w:hAnsi="Arial" w:cs="Arial"/>
          <w:b/>
          <w:bCs/>
          <w:color w:val="000000"/>
          <w:kern w:val="0"/>
          <w14:ligatures w14:val="none"/>
        </w:rPr>
        <w:t>Host: </w:t>
      </w:r>
      <w:r w:rsidRPr="00425199">
        <w:rPr>
          <w:rFonts w:ascii="Arial" w:eastAsia="Times New Roman" w:hAnsi="Arial" w:cs="Arial"/>
          <w:color w:val="000000"/>
          <w:kern w:val="0"/>
          <w14:ligatures w14:val="none"/>
        </w:rPr>
        <w:t>GRC Employee Assistance Program</w:t>
      </w:r>
    </w:p>
    <w:p w14:paraId="0E92F4FB" w14:textId="77777777" w:rsidR="00425199" w:rsidRPr="00425199" w:rsidRDefault="00425199" w:rsidP="00425199">
      <w:pPr>
        <w:spacing w:after="0" w:line="240" w:lineRule="auto"/>
        <w:rPr>
          <w:rFonts w:ascii="Aptos" w:eastAsia="Times New Roman" w:hAnsi="Aptos" w:cs="Times New Roman"/>
          <w:color w:val="000000"/>
          <w:kern w:val="0"/>
          <w:sz w:val="22"/>
          <w:szCs w:val="22"/>
          <w14:ligatures w14:val="none"/>
        </w:rPr>
      </w:pPr>
      <w:r w:rsidRPr="00425199">
        <w:rPr>
          <w:rFonts w:ascii="Arial" w:eastAsia="Times New Roman" w:hAnsi="Arial" w:cs="Arial"/>
          <w:color w:val="000000"/>
          <w:kern w:val="0"/>
          <w14:ligatures w14:val="none"/>
        </w:rPr>
        <w:t>Life is filled with ups and downs, and while we cannot control the events that unfold, we can learn how to navigate through them with strength and grace. Resilience is an invaluable trait that empowers us to bounce back from adversity, embrace change, and grow in the face of challenges.</w:t>
      </w:r>
    </w:p>
    <w:p w14:paraId="202ECBE2" w14:textId="77777777" w:rsidR="00963C71" w:rsidRDefault="00963C71"/>
    <w:sectPr w:rsidR="0096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99"/>
    <w:rsid w:val="00125A8D"/>
    <w:rsid w:val="00425199"/>
    <w:rsid w:val="00685F26"/>
    <w:rsid w:val="00953006"/>
    <w:rsid w:val="00963C71"/>
    <w:rsid w:val="00B5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F69A"/>
  <w15:chartTrackingRefBased/>
  <w15:docId w15:val="{F32288A3-36BE-4F4F-9BDB-09D781F6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199"/>
    <w:rPr>
      <w:rFonts w:eastAsiaTheme="majorEastAsia" w:cstheme="majorBidi"/>
      <w:color w:val="272727" w:themeColor="text1" w:themeTint="D8"/>
    </w:rPr>
  </w:style>
  <w:style w:type="paragraph" w:styleId="Title">
    <w:name w:val="Title"/>
    <w:basedOn w:val="Normal"/>
    <w:next w:val="Normal"/>
    <w:link w:val="TitleChar"/>
    <w:uiPriority w:val="10"/>
    <w:qFormat/>
    <w:rsid w:val="00425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199"/>
    <w:pPr>
      <w:spacing w:before="160"/>
      <w:jc w:val="center"/>
    </w:pPr>
    <w:rPr>
      <w:i/>
      <w:iCs/>
      <w:color w:val="404040" w:themeColor="text1" w:themeTint="BF"/>
    </w:rPr>
  </w:style>
  <w:style w:type="character" w:customStyle="1" w:styleId="QuoteChar">
    <w:name w:val="Quote Char"/>
    <w:basedOn w:val="DefaultParagraphFont"/>
    <w:link w:val="Quote"/>
    <w:uiPriority w:val="29"/>
    <w:rsid w:val="00425199"/>
    <w:rPr>
      <w:i/>
      <w:iCs/>
      <w:color w:val="404040" w:themeColor="text1" w:themeTint="BF"/>
    </w:rPr>
  </w:style>
  <w:style w:type="paragraph" w:styleId="ListParagraph">
    <w:name w:val="List Paragraph"/>
    <w:basedOn w:val="Normal"/>
    <w:uiPriority w:val="34"/>
    <w:qFormat/>
    <w:rsid w:val="00425199"/>
    <w:pPr>
      <w:ind w:left="720"/>
      <w:contextualSpacing/>
    </w:pPr>
  </w:style>
  <w:style w:type="character" w:styleId="IntenseEmphasis">
    <w:name w:val="Intense Emphasis"/>
    <w:basedOn w:val="DefaultParagraphFont"/>
    <w:uiPriority w:val="21"/>
    <w:qFormat/>
    <w:rsid w:val="00425199"/>
    <w:rPr>
      <w:i/>
      <w:iCs/>
      <w:color w:val="0F4761" w:themeColor="accent1" w:themeShade="BF"/>
    </w:rPr>
  </w:style>
  <w:style w:type="paragraph" w:styleId="IntenseQuote">
    <w:name w:val="Intense Quote"/>
    <w:basedOn w:val="Normal"/>
    <w:next w:val="Normal"/>
    <w:link w:val="IntenseQuoteChar"/>
    <w:uiPriority w:val="30"/>
    <w:qFormat/>
    <w:rsid w:val="00425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199"/>
    <w:rPr>
      <w:i/>
      <w:iCs/>
      <w:color w:val="0F4761" w:themeColor="accent1" w:themeShade="BF"/>
    </w:rPr>
  </w:style>
  <w:style w:type="character" w:styleId="IntenseReference">
    <w:name w:val="Intense Reference"/>
    <w:basedOn w:val="DefaultParagraphFont"/>
    <w:uiPriority w:val="32"/>
    <w:qFormat/>
    <w:rsid w:val="00425199"/>
    <w:rPr>
      <w:b/>
      <w:bCs/>
      <w:smallCaps/>
      <w:color w:val="0F4761" w:themeColor="accent1" w:themeShade="BF"/>
      <w:spacing w:val="5"/>
    </w:rPr>
  </w:style>
  <w:style w:type="character" w:customStyle="1" w:styleId="apple-converted-space">
    <w:name w:val="apple-converted-space"/>
    <w:basedOn w:val="DefaultParagraphFont"/>
    <w:rsid w:val="00425199"/>
  </w:style>
  <w:style w:type="character" w:styleId="Hyperlink">
    <w:name w:val="Hyperlink"/>
    <w:basedOn w:val="DefaultParagraphFont"/>
    <w:uiPriority w:val="99"/>
    <w:semiHidden/>
    <w:unhideWhenUsed/>
    <w:rsid w:val="00425199"/>
    <w:rPr>
      <w:color w:val="0000FF"/>
      <w:u w:val="single"/>
    </w:rPr>
  </w:style>
  <w:style w:type="character" w:customStyle="1" w:styleId="normaltextrun">
    <w:name w:val="normaltextrun"/>
    <w:basedOn w:val="DefaultParagraphFont"/>
    <w:rsid w:val="0042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k.wilcox@nasa.gov" TargetMode="External"/><Relationship Id="rId5" Type="http://schemas.openxmlformats.org/officeDocument/2006/relationships/hyperlink" Target="mailto:susan.k.wilcox@nasa.gov" TargetMode="External"/><Relationship Id="rId4" Type="http://schemas.openxmlformats.org/officeDocument/2006/relationships/hyperlink" Target="https://gcc02.safelinks.protection.outlook.com/?url=https%3A%2F%2Fteams.microsoft.com%2Fmeet%2F27011910552866%3Fp%3D7mHwvN3JXlH4iNWjFy&amp;data=05%7C02%7Cporter.j.pryor%40nasa.gov%7C31df4a1dd1854700591e08de261ac06f%7C7005d45845be48ae8140d43da96dd17b%7C0%7C0%7C638990093658574251%7CUnknown%7CTWFpbGZsb3d8eyJFbXB0eU1hcGkiOnRydWUsIlYiOiIwLjAuMDAwMCIsIlAiOiJXaW4zMiIsIkFOIjoiTWFpbCIsIldUIjoyfQ%3D%3D%7C0%7C%7C%7C&amp;sdata=TuzQ73dD24b1i%2FKtAeQiQ0wzot6oCwvKGlcli2OAW4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Justin M. (MAF-CS10)[eMITS]</dc:creator>
  <cp:keywords/>
  <dc:description/>
  <cp:lastModifiedBy>Robert, Justin M. (MAF-CS10)[eMITS]</cp:lastModifiedBy>
  <cp:revision>1</cp:revision>
  <dcterms:created xsi:type="dcterms:W3CDTF">2025-11-20T21:08:00Z</dcterms:created>
  <dcterms:modified xsi:type="dcterms:W3CDTF">2025-11-20T21:09:00Z</dcterms:modified>
</cp:coreProperties>
</file>