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42" w:rsidRPr="006155B8" w:rsidRDefault="00DE6AB8" w:rsidP="00DE6AB8">
      <w:pPr>
        <w:jc w:val="center"/>
        <w:rPr>
          <w:rFonts w:ascii="Arial" w:hAnsi="Arial" w:cs="Arial"/>
          <w:b/>
          <w:sz w:val="24"/>
        </w:rPr>
      </w:pPr>
      <w:r w:rsidRPr="006155B8">
        <w:rPr>
          <w:rFonts w:ascii="Arial" w:hAnsi="Arial" w:cs="Arial"/>
          <w:b/>
          <w:sz w:val="24"/>
        </w:rPr>
        <w:t>Retrospective Data Request</w:t>
      </w:r>
    </w:p>
    <w:p w:rsidR="00DE6AB8" w:rsidRPr="006155B8" w:rsidRDefault="00DE6AB8" w:rsidP="00DE6AB8">
      <w:pPr>
        <w:jc w:val="center"/>
        <w:rPr>
          <w:rFonts w:ascii="Arial" w:hAnsi="Arial" w:cs="Arial"/>
          <w:b/>
          <w:sz w:val="24"/>
        </w:rPr>
      </w:pPr>
      <w:r w:rsidRPr="006155B8">
        <w:rPr>
          <w:rFonts w:ascii="Arial" w:hAnsi="Arial" w:cs="Arial"/>
          <w:b/>
          <w:sz w:val="24"/>
        </w:rPr>
        <w:t>Feasibility Assessment Form</w:t>
      </w:r>
    </w:p>
    <w:p w:rsidR="00DE6AB8" w:rsidRPr="006155B8" w:rsidRDefault="00DE6AB8" w:rsidP="00DE6AB8">
      <w:pPr>
        <w:jc w:val="center"/>
        <w:rPr>
          <w:rFonts w:ascii="Arial" w:hAnsi="Arial" w:cs="Arial"/>
          <w:b/>
          <w:sz w:val="24"/>
        </w:rPr>
      </w:pPr>
      <w:r w:rsidRPr="006155B8">
        <w:rPr>
          <w:rFonts w:ascii="Arial" w:hAnsi="Arial" w:cs="Arial"/>
          <w:b/>
          <w:sz w:val="24"/>
        </w:rPr>
        <w:t>LSAH/LSDA</w:t>
      </w:r>
    </w:p>
    <w:p w:rsidR="00DE6AB8" w:rsidRPr="00E6281F" w:rsidRDefault="00DE6AB8">
      <w:pPr>
        <w:rPr>
          <w:rFonts w:ascii="Arial" w:hAnsi="Arial" w:cs="Arial"/>
        </w:rPr>
      </w:pPr>
    </w:p>
    <w:p w:rsidR="00DE6AB8" w:rsidRPr="00E6281F" w:rsidRDefault="00DE6AB8">
      <w:pPr>
        <w:rPr>
          <w:rFonts w:ascii="Arial" w:hAnsi="Arial" w:cs="Arial"/>
        </w:rPr>
      </w:pPr>
      <w:r w:rsidRPr="00E6281F">
        <w:rPr>
          <w:rFonts w:ascii="Arial" w:hAnsi="Arial" w:cs="Arial"/>
        </w:rPr>
        <w:t xml:space="preserve">The information provided on this form will be used to evaluate the feasibility of Lifetime Surveillance of Astronaut Health (LSAH) or Life Sciences Data Archive (LSDA) providing data for your project in a timely manner.  </w:t>
      </w:r>
      <w:bookmarkStart w:id="0" w:name="_GoBack"/>
      <w:bookmarkEnd w:id="0"/>
    </w:p>
    <w:p w:rsidR="00DE6AB8" w:rsidRPr="00E6281F" w:rsidRDefault="00DE6AB8">
      <w:pPr>
        <w:rPr>
          <w:rFonts w:ascii="Arial" w:hAnsi="Arial" w:cs="Arial"/>
        </w:rPr>
      </w:pPr>
      <w:r w:rsidRPr="00E6281F">
        <w:rPr>
          <w:rFonts w:ascii="Arial" w:hAnsi="Arial" w:cs="Arial"/>
        </w:rPr>
        <w:t xml:space="preserve">Please </w:t>
      </w:r>
      <w:r w:rsidR="0036233A" w:rsidRPr="00E6281F">
        <w:rPr>
          <w:rFonts w:ascii="Arial" w:hAnsi="Arial" w:cs="Arial"/>
        </w:rPr>
        <w:t xml:space="preserve">use the Retrospective Data Request Information Package in order to guide the use of this form.  </w:t>
      </w:r>
    </w:p>
    <w:p w:rsidR="00DE6AB8" w:rsidRPr="006155B8" w:rsidRDefault="00DE6AB8">
      <w:pPr>
        <w:rPr>
          <w:rFonts w:ascii="Arial" w:hAnsi="Arial" w:cs="Arial"/>
          <w:b/>
        </w:rPr>
      </w:pPr>
      <w:r w:rsidRPr="006155B8">
        <w:rPr>
          <w:rFonts w:ascii="Arial" w:hAnsi="Arial" w:cs="Arial"/>
          <w:b/>
        </w:rPr>
        <w:t>Principal Investigator:</w:t>
      </w:r>
    </w:p>
    <w:p w:rsidR="00DE6AB8" w:rsidRPr="006155B8" w:rsidRDefault="00DE6AB8">
      <w:pPr>
        <w:rPr>
          <w:rFonts w:ascii="Arial" w:hAnsi="Arial" w:cs="Arial"/>
          <w:b/>
        </w:rPr>
      </w:pPr>
      <w:r w:rsidRPr="006155B8">
        <w:rPr>
          <w:rFonts w:ascii="Arial" w:hAnsi="Arial" w:cs="Arial"/>
          <w:b/>
        </w:rPr>
        <w:t xml:space="preserve">Investigation Title: </w:t>
      </w:r>
    </w:p>
    <w:p w:rsidR="00DE6AB8" w:rsidRPr="006155B8" w:rsidRDefault="00DE6AB8">
      <w:pPr>
        <w:rPr>
          <w:rFonts w:ascii="Arial" w:hAnsi="Arial" w:cs="Arial"/>
          <w:b/>
        </w:rPr>
      </w:pPr>
      <w:r w:rsidRPr="006155B8">
        <w:rPr>
          <w:rFonts w:ascii="Arial" w:hAnsi="Arial" w:cs="Arial"/>
          <w:b/>
        </w:rPr>
        <w:t>Investigation Objective</w:t>
      </w:r>
      <w:r w:rsidR="000D2DBC" w:rsidRPr="006155B8">
        <w:rPr>
          <w:rFonts w:ascii="Arial" w:hAnsi="Arial" w:cs="Arial"/>
          <w:b/>
        </w:rPr>
        <w:t xml:space="preserve"> (300 words or less)</w:t>
      </w:r>
      <w:r w:rsidRPr="006155B8">
        <w:rPr>
          <w:rFonts w:ascii="Arial" w:hAnsi="Arial" w:cs="Arial"/>
          <w:b/>
        </w:rPr>
        <w:t>:</w:t>
      </w:r>
    </w:p>
    <w:p w:rsidR="00E6281F" w:rsidRDefault="00E6281F">
      <w:pPr>
        <w:rPr>
          <w:rFonts w:ascii="Arial" w:hAnsi="Arial" w:cs="Arial"/>
        </w:rPr>
      </w:pPr>
    </w:p>
    <w:p w:rsidR="004A593E" w:rsidRDefault="004A593E">
      <w:pPr>
        <w:rPr>
          <w:rFonts w:ascii="Arial" w:hAnsi="Arial" w:cs="Arial"/>
        </w:rPr>
      </w:pPr>
    </w:p>
    <w:p w:rsidR="00E6281F" w:rsidRDefault="00E6281F">
      <w:pPr>
        <w:rPr>
          <w:rFonts w:ascii="Arial" w:hAnsi="Arial" w:cs="Arial"/>
        </w:rPr>
      </w:pPr>
    </w:p>
    <w:p w:rsidR="00DE6AB8" w:rsidRPr="006155B8" w:rsidRDefault="00DE6AB8">
      <w:pPr>
        <w:rPr>
          <w:rFonts w:ascii="Arial" w:hAnsi="Arial" w:cs="Arial"/>
          <w:b/>
        </w:rPr>
      </w:pPr>
      <w:r w:rsidRPr="006155B8">
        <w:rPr>
          <w:rFonts w:ascii="Arial" w:hAnsi="Arial" w:cs="Arial"/>
          <w:b/>
        </w:rPr>
        <w:t>Study Duration:</w:t>
      </w:r>
    </w:p>
    <w:p w:rsidR="00DE6AB8" w:rsidRPr="006155B8" w:rsidRDefault="00DE6AB8">
      <w:pPr>
        <w:rPr>
          <w:rFonts w:ascii="Arial" w:hAnsi="Arial" w:cs="Arial"/>
          <w:b/>
        </w:rPr>
      </w:pPr>
      <w:r w:rsidRPr="006155B8">
        <w:rPr>
          <w:rFonts w:ascii="Arial" w:hAnsi="Arial" w:cs="Arial"/>
          <w:b/>
        </w:rPr>
        <w:t xml:space="preserve">Data Needed: </w:t>
      </w:r>
    </w:p>
    <w:p w:rsidR="00DE6AB8" w:rsidRPr="00E6281F" w:rsidRDefault="00DE6AB8" w:rsidP="00DE6AB8">
      <w:pPr>
        <w:ind w:left="720"/>
        <w:rPr>
          <w:rFonts w:ascii="Arial" w:hAnsi="Arial" w:cs="Arial"/>
        </w:rPr>
      </w:pPr>
      <w:r w:rsidRPr="00E6281F">
        <w:rPr>
          <w:rFonts w:ascii="Arial" w:hAnsi="Arial" w:cs="Arial"/>
        </w:rPr>
        <w:sym w:font="Wingdings" w:char="F06F"/>
      </w:r>
      <w:r w:rsidRPr="00E6281F">
        <w:rPr>
          <w:rFonts w:ascii="Arial" w:hAnsi="Arial" w:cs="Arial"/>
        </w:rPr>
        <w:t xml:space="preserve"> Archived Research Data </w:t>
      </w:r>
    </w:p>
    <w:p w:rsidR="000D2DBC" w:rsidRPr="00E6281F" w:rsidRDefault="000D2DBC" w:rsidP="00DE6AB8">
      <w:pPr>
        <w:ind w:left="720"/>
        <w:rPr>
          <w:rFonts w:ascii="Arial" w:hAnsi="Arial" w:cs="Arial"/>
        </w:rPr>
      </w:pPr>
      <w:r w:rsidRPr="00E6281F">
        <w:rPr>
          <w:rFonts w:ascii="Arial" w:hAnsi="Arial" w:cs="Arial"/>
        </w:rPr>
        <w:tab/>
        <w:t xml:space="preserve">For more information see: </w:t>
      </w:r>
      <w:hyperlink r:id="rId8" w:history="1">
        <w:r w:rsidR="00023A4B" w:rsidRPr="00023A4B">
          <w:rPr>
            <w:rStyle w:val="Hyperlink"/>
            <w:rFonts w:ascii="Arial" w:hAnsi="Arial" w:cs="Arial"/>
          </w:rPr>
          <w:t>https://lsda.jsc.nasa.gov/lsda_home1.aspx</w:t>
        </w:r>
      </w:hyperlink>
      <w:r w:rsidRPr="00E6281F">
        <w:rPr>
          <w:rFonts w:ascii="Arial" w:hAnsi="Arial" w:cs="Arial"/>
        </w:rPr>
        <w:t xml:space="preserve"> </w:t>
      </w:r>
    </w:p>
    <w:p w:rsidR="000D2DBC" w:rsidRPr="00E6281F" w:rsidRDefault="00DE6AB8" w:rsidP="00DE6AB8">
      <w:pPr>
        <w:ind w:left="720"/>
        <w:rPr>
          <w:rFonts w:ascii="Arial" w:hAnsi="Arial" w:cs="Arial"/>
        </w:rPr>
      </w:pPr>
      <w:r w:rsidRPr="00E6281F">
        <w:rPr>
          <w:rFonts w:ascii="Arial" w:hAnsi="Arial" w:cs="Arial"/>
        </w:rPr>
        <w:sym w:font="Wingdings" w:char="F06F"/>
      </w:r>
      <w:r w:rsidRPr="00E6281F">
        <w:rPr>
          <w:rFonts w:ascii="Arial" w:hAnsi="Arial" w:cs="Arial"/>
        </w:rPr>
        <w:t xml:space="preserve"> </w:t>
      </w:r>
      <w:r w:rsidR="000D2DBC" w:rsidRPr="00E6281F">
        <w:rPr>
          <w:rFonts w:ascii="Arial" w:hAnsi="Arial" w:cs="Arial"/>
        </w:rPr>
        <w:t xml:space="preserve">Archived </w:t>
      </w:r>
      <w:r w:rsidRPr="00E6281F">
        <w:rPr>
          <w:rFonts w:ascii="Arial" w:hAnsi="Arial" w:cs="Arial"/>
        </w:rPr>
        <w:t xml:space="preserve">Medical Data </w:t>
      </w:r>
    </w:p>
    <w:p w:rsidR="00DE6AB8" w:rsidRPr="00E6281F" w:rsidRDefault="000D2DBC" w:rsidP="000D2DBC">
      <w:pPr>
        <w:ind w:left="720" w:firstLine="720"/>
        <w:rPr>
          <w:rFonts w:ascii="Arial" w:hAnsi="Arial" w:cs="Arial"/>
        </w:rPr>
      </w:pPr>
      <w:r w:rsidRPr="00E6281F">
        <w:rPr>
          <w:rFonts w:ascii="Arial" w:hAnsi="Arial" w:cs="Arial"/>
        </w:rPr>
        <w:t xml:space="preserve">For more information see: </w:t>
      </w:r>
      <w:hyperlink r:id="rId9" w:history="1">
        <w:r w:rsidR="00023A4B" w:rsidRPr="00023A4B">
          <w:rPr>
            <w:rStyle w:val="Hyperlink"/>
            <w:rFonts w:ascii="Arial" w:hAnsi="Arial" w:cs="Arial"/>
          </w:rPr>
          <w:t>https://lsda.jsc.nasa.gov/lsah_home1.aspx</w:t>
        </w:r>
      </w:hyperlink>
      <w:r w:rsidRPr="00E6281F">
        <w:rPr>
          <w:rFonts w:ascii="Arial" w:hAnsi="Arial" w:cs="Arial"/>
        </w:rPr>
        <w:t xml:space="preserve"> </w:t>
      </w:r>
    </w:p>
    <w:p w:rsidR="005D31D2" w:rsidRPr="006155B8" w:rsidRDefault="0036233A" w:rsidP="005D31D2">
      <w:pPr>
        <w:rPr>
          <w:rFonts w:ascii="Arial" w:hAnsi="Arial" w:cs="Arial"/>
          <w:b/>
        </w:rPr>
      </w:pPr>
      <w:r w:rsidRPr="006155B8">
        <w:rPr>
          <w:rFonts w:ascii="Arial" w:hAnsi="Arial" w:cs="Arial"/>
          <w:b/>
        </w:rPr>
        <w:t>R</w:t>
      </w:r>
      <w:r w:rsidR="000777A2" w:rsidRPr="006155B8">
        <w:rPr>
          <w:rFonts w:ascii="Arial" w:hAnsi="Arial" w:cs="Arial"/>
          <w:b/>
        </w:rPr>
        <w:t>etrospective research s</w:t>
      </w:r>
      <w:r w:rsidR="005D31D2" w:rsidRPr="006155B8">
        <w:rPr>
          <w:rFonts w:ascii="Arial" w:hAnsi="Arial" w:cs="Arial"/>
          <w:b/>
        </w:rPr>
        <w:t>ubjects</w:t>
      </w:r>
      <w:r w:rsidR="000777A2" w:rsidRPr="006155B8">
        <w:rPr>
          <w:rFonts w:ascii="Arial" w:hAnsi="Arial" w:cs="Arial"/>
          <w:b/>
        </w:rPr>
        <w:t>:</w:t>
      </w:r>
    </w:p>
    <w:p w:rsidR="000777A2" w:rsidRPr="00E6281F" w:rsidRDefault="000777A2" w:rsidP="005D31D2">
      <w:pPr>
        <w:rPr>
          <w:rFonts w:ascii="Arial" w:hAnsi="Arial" w:cs="Arial"/>
        </w:rPr>
      </w:pPr>
      <w:r w:rsidRPr="00E6281F">
        <w:rPr>
          <w:rFonts w:ascii="Arial" w:hAnsi="Arial" w:cs="Arial"/>
        </w:rPr>
        <w:tab/>
        <w:t>Will you be requesting data on astronauts?</w:t>
      </w:r>
    </w:p>
    <w:p w:rsidR="000777A2" w:rsidRDefault="000777A2" w:rsidP="00255BF1">
      <w:pPr>
        <w:ind w:left="720"/>
        <w:rPr>
          <w:rFonts w:ascii="Arial" w:hAnsi="Arial" w:cs="Arial"/>
        </w:rPr>
      </w:pPr>
      <w:r w:rsidRPr="00E6281F">
        <w:rPr>
          <w:rFonts w:ascii="Arial" w:hAnsi="Arial" w:cs="Arial"/>
        </w:rPr>
        <w:t xml:space="preserve">Will you be requesting data on Longitudinal Study of Astronaut Health Comparison group? </w:t>
      </w:r>
    </w:p>
    <w:p w:rsidR="00D4256C" w:rsidRPr="00E6281F" w:rsidRDefault="00D4256C" w:rsidP="00255BF1">
      <w:pPr>
        <w:ind w:left="720"/>
        <w:rPr>
          <w:rFonts w:ascii="Arial" w:hAnsi="Arial" w:cs="Arial"/>
        </w:rPr>
      </w:pPr>
      <w:r>
        <w:rPr>
          <w:rFonts w:ascii="Arial" w:hAnsi="Arial" w:cs="Arial"/>
        </w:rPr>
        <w:t>Will you be requesting data from the Flight Analogs (NE</w:t>
      </w:r>
      <w:r w:rsidR="004C488F">
        <w:rPr>
          <w:rFonts w:ascii="Arial" w:hAnsi="Arial" w:cs="Arial"/>
        </w:rPr>
        <w:t>E</w:t>
      </w:r>
      <w:r>
        <w:rPr>
          <w:rFonts w:ascii="Arial" w:hAnsi="Arial" w:cs="Arial"/>
        </w:rPr>
        <w:t xml:space="preserve">MO, Bed </w:t>
      </w:r>
      <w:r w:rsidR="004C488F">
        <w:rPr>
          <w:rFonts w:ascii="Arial" w:hAnsi="Arial" w:cs="Arial"/>
        </w:rPr>
        <w:t>Rest</w:t>
      </w:r>
      <w:r>
        <w:rPr>
          <w:rFonts w:ascii="Arial" w:hAnsi="Arial" w:cs="Arial"/>
        </w:rPr>
        <w:t>, D-Rats, etc)?</w:t>
      </w:r>
    </w:p>
    <w:p w:rsidR="00F63762" w:rsidRPr="00E6281F" w:rsidRDefault="005D31D2" w:rsidP="006155B8">
      <w:pPr>
        <w:ind w:right="-180"/>
        <w:rPr>
          <w:rFonts w:ascii="Arial" w:hAnsi="Arial" w:cs="Arial"/>
        </w:rPr>
      </w:pPr>
      <w:r w:rsidRPr="00E6281F">
        <w:rPr>
          <w:rFonts w:ascii="Arial" w:hAnsi="Arial" w:cs="Arial"/>
        </w:rPr>
        <w:tab/>
        <w:t xml:space="preserve">Provide </w:t>
      </w:r>
      <w:r w:rsidR="000777A2" w:rsidRPr="00E6281F">
        <w:rPr>
          <w:rFonts w:ascii="Arial" w:hAnsi="Arial" w:cs="Arial"/>
        </w:rPr>
        <w:t>a description of the types of subjects you need (e.g. gender, flight duration, age)</w:t>
      </w:r>
      <w:r w:rsidR="00023A4B">
        <w:rPr>
          <w:rFonts w:ascii="Arial" w:hAnsi="Arial" w:cs="Arial"/>
        </w:rPr>
        <w:t>.</w:t>
      </w:r>
    </w:p>
    <w:p w:rsidR="004A593E" w:rsidRDefault="004A593E" w:rsidP="000777A2">
      <w:pPr>
        <w:rPr>
          <w:rFonts w:ascii="Arial" w:hAnsi="Arial" w:cs="Arial"/>
        </w:rPr>
      </w:pPr>
    </w:p>
    <w:p w:rsidR="004A593E" w:rsidRDefault="004A593E" w:rsidP="000777A2">
      <w:pPr>
        <w:rPr>
          <w:rFonts w:ascii="Arial" w:hAnsi="Arial" w:cs="Arial"/>
        </w:rPr>
      </w:pPr>
    </w:p>
    <w:p w:rsidR="005D31D2" w:rsidRPr="006155B8" w:rsidRDefault="005D31D2" w:rsidP="000777A2">
      <w:pPr>
        <w:rPr>
          <w:rFonts w:ascii="Arial" w:hAnsi="Arial" w:cs="Arial"/>
          <w:b/>
        </w:rPr>
      </w:pPr>
      <w:r w:rsidRPr="006155B8">
        <w:rPr>
          <w:rFonts w:ascii="Arial" w:hAnsi="Arial" w:cs="Arial"/>
          <w:b/>
        </w:rPr>
        <w:t>Inclusion/Exclusion Criteria</w:t>
      </w:r>
      <w:r w:rsidR="00023A4B" w:rsidRPr="006155B8">
        <w:rPr>
          <w:rFonts w:ascii="Arial" w:hAnsi="Arial" w:cs="Arial"/>
          <w:b/>
        </w:rPr>
        <w:t>:</w:t>
      </w:r>
    </w:p>
    <w:p w:rsidR="005D31D2" w:rsidRDefault="005D31D2" w:rsidP="005D31D2">
      <w:pPr>
        <w:rPr>
          <w:rFonts w:ascii="Arial" w:hAnsi="Arial" w:cs="Arial"/>
        </w:rPr>
      </w:pPr>
      <w:r w:rsidRPr="00E6281F">
        <w:rPr>
          <w:rFonts w:ascii="Arial" w:hAnsi="Arial" w:cs="Arial"/>
        </w:rPr>
        <w:tab/>
        <w:t>Inclusion Criteria</w:t>
      </w:r>
      <w:r w:rsidR="004766F7">
        <w:rPr>
          <w:rFonts w:ascii="Arial" w:hAnsi="Arial" w:cs="Arial"/>
        </w:rPr>
        <w:t>:</w:t>
      </w:r>
    </w:p>
    <w:p w:rsidR="004A593E" w:rsidRPr="00E6281F" w:rsidRDefault="004A593E" w:rsidP="005D31D2">
      <w:pPr>
        <w:rPr>
          <w:rFonts w:ascii="Arial" w:hAnsi="Arial" w:cs="Arial"/>
        </w:rPr>
      </w:pPr>
    </w:p>
    <w:p w:rsidR="005D31D2" w:rsidRDefault="005D31D2" w:rsidP="005D31D2">
      <w:pPr>
        <w:rPr>
          <w:rFonts w:ascii="Arial" w:hAnsi="Arial" w:cs="Arial"/>
        </w:rPr>
      </w:pPr>
      <w:r w:rsidRPr="00E6281F">
        <w:rPr>
          <w:rFonts w:ascii="Arial" w:hAnsi="Arial" w:cs="Arial"/>
        </w:rPr>
        <w:tab/>
        <w:t>Exclusion Criteria</w:t>
      </w:r>
      <w:r w:rsidR="004766F7">
        <w:rPr>
          <w:rFonts w:ascii="Arial" w:hAnsi="Arial" w:cs="Arial"/>
        </w:rPr>
        <w:t>:</w:t>
      </w:r>
      <w:r w:rsidRPr="00E6281F">
        <w:rPr>
          <w:rFonts w:ascii="Arial" w:hAnsi="Arial" w:cs="Arial"/>
        </w:rPr>
        <w:t xml:space="preserve"> </w:t>
      </w:r>
    </w:p>
    <w:p w:rsidR="004A593E" w:rsidRDefault="004A593E" w:rsidP="005D31D2">
      <w:pPr>
        <w:rPr>
          <w:rFonts w:ascii="Arial" w:hAnsi="Arial" w:cs="Arial"/>
        </w:rPr>
      </w:pPr>
    </w:p>
    <w:p w:rsidR="00023A4B" w:rsidRDefault="00E6281F" w:rsidP="00E6281F">
      <w:pPr>
        <w:rPr>
          <w:rFonts w:ascii="Arial" w:hAnsi="Arial" w:cs="Arial"/>
        </w:rPr>
      </w:pPr>
      <w:r w:rsidRPr="006155B8">
        <w:rPr>
          <w:rFonts w:ascii="Arial" w:hAnsi="Arial" w:cs="Arial"/>
          <w:b/>
        </w:rPr>
        <w:t>Level of data required:</w:t>
      </w:r>
    </w:p>
    <w:p w:rsidR="00E6281F" w:rsidRPr="00E6281F" w:rsidRDefault="00E6281F" w:rsidP="00E6281F">
      <w:pPr>
        <w:rPr>
          <w:rFonts w:ascii="Arial" w:hAnsi="Arial" w:cs="Arial"/>
        </w:rPr>
      </w:pPr>
      <w:r w:rsidRPr="00E6281F">
        <w:rPr>
          <w:rFonts w:ascii="Arial" w:hAnsi="Arial" w:cs="Arial"/>
        </w:rPr>
        <w:tab/>
      </w:r>
      <w:r w:rsidRPr="00E6281F">
        <w:rPr>
          <w:rFonts w:ascii="Arial" w:hAnsi="Arial" w:cs="Arial"/>
        </w:rPr>
        <w:sym w:font="Wingdings" w:char="F06F"/>
      </w:r>
      <w:r w:rsidRPr="00E6281F">
        <w:rPr>
          <w:rFonts w:ascii="Arial" w:hAnsi="Arial" w:cs="Arial"/>
        </w:rPr>
        <w:t xml:space="preserve"> Pooled (individual data points are grouped):  </w:t>
      </w:r>
    </w:p>
    <w:p w:rsidR="00E6281F" w:rsidRPr="00E6281F" w:rsidRDefault="00E6281F" w:rsidP="00E6281F">
      <w:pPr>
        <w:rPr>
          <w:rFonts w:ascii="Arial" w:hAnsi="Arial" w:cs="Arial"/>
        </w:rPr>
      </w:pPr>
      <w:r w:rsidRPr="00E6281F">
        <w:rPr>
          <w:rFonts w:ascii="Arial" w:hAnsi="Arial" w:cs="Arial"/>
        </w:rPr>
        <w:tab/>
      </w:r>
      <w:r w:rsidRPr="00E6281F">
        <w:rPr>
          <w:rFonts w:ascii="Arial" w:hAnsi="Arial" w:cs="Arial"/>
        </w:rPr>
        <w:tab/>
        <w:t>If pooled data is requested, on what variable(s) does the data need to be pooled:</w:t>
      </w:r>
    </w:p>
    <w:p w:rsidR="00E6281F" w:rsidRPr="00E6281F" w:rsidRDefault="00E6281F" w:rsidP="00E6281F">
      <w:pPr>
        <w:ind w:left="720"/>
        <w:rPr>
          <w:rFonts w:ascii="Arial" w:hAnsi="Arial" w:cs="Arial"/>
        </w:rPr>
      </w:pPr>
      <w:r w:rsidRPr="00E6281F">
        <w:rPr>
          <w:rFonts w:ascii="Arial" w:hAnsi="Arial" w:cs="Arial"/>
        </w:rPr>
        <w:sym w:font="Wingdings" w:char="F06F"/>
      </w:r>
      <w:r w:rsidRPr="00E6281F">
        <w:rPr>
          <w:rFonts w:ascii="Arial" w:hAnsi="Arial" w:cs="Arial"/>
        </w:rPr>
        <w:t xml:space="preserve"> De-identified</w:t>
      </w:r>
      <w:r w:rsidR="004A593E">
        <w:rPr>
          <w:rFonts w:ascii="Arial" w:hAnsi="Arial" w:cs="Arial"/>
        </w:rPr>
        <w:t>*</w:t>
      </w:r>
      <w:r w:rsidRPr="00E6281F">
        <w:rPr>
          <w:rFonts w:ascii="Arial" w:hAnsi="Arial" w:cs="Arial"/>
        </w:rPr>
        <w:t xml:space="preserve"> (</w:t>
      </w:r>
      <w:r w:rsidRPr="00E6281F">
        <w:rPr>
          <w:rFonts w:ascii="Arial" w:hAnsi="Arial" w:cs="Arial"/>
          <w:color w:val="000000"/>
        </w:rPr>
        <w:t>Data points remain individual, but any identifying information has been removed.)</w:t>
      </w:r>
    </w:p>
    <w:p w:rsidR="00E6281F" w:rsidRPr="00E6281F" w:rsidRDefault="00E6281F" w:rsidP="00E6281F">
      <w:pPr>
        <w:ind w:left="720"/>
        <w:rPr>
          <w:rFonts w:ascii="Arial" w:hAnsi="Arial" w:cs="Arial"/>
        </w:rPr>
      </w:pPr>
      <w:r w:rsidRPr="00E6281F">
        <w:rPr>
          <w:rFonts w:ascii="Arial" w:hAnsi="Arial" w:cs="Arial"/>
        </w:rPr>
        <w:sym w:font="Wingdings" w:char="F06F"/>
      </w:r>
      <w:r w:rsidRPr="00E6281F">
        <w:rPr>
          <w:rFonts w:ascii="Arial" w:hAnsi="Arial" w:cs="Arial"/>
        </w:rPr>
        <w:t xml:space="preserve"> Identifiable (Individual data points with identifying information.  Receipt of identifiable individual data requires written informed consent.) </w:t>
      </w:r>
    </w:p>
    <w:p w:rsidR="004A593E" w:rsidRPr="004A593E" w:rsidRDefault="004A593E" w:rsidP="004A593E">
      <w:pPr>
        <w:rPr>
          <w:rFonts w:ascii="Arial" w:hAnsi="Arial" w:cs="Arial"/>
        </w:rPr>
      </w:pPr>
      <w:r w:rsidRPr="004A593E">
        <w:rPr>
          <w:rFonts w:ascii="Arial" w:hAnsi="Arial" w:cs="Arial"/>
        </w:rPr>
        <w:t>*</w:t>
      </w:r>
      <w:r w:rsidR="00023A4B" w:rsidRPr="006155B8">
        <w:rPr>
          <w:rFonts w:ascii="Arial" w:hAnsi="Arial" w:cs="Arial"/>
          <w:b/>
        </w:rPr>
        <w:t>It is preferable to provide data in a de-identified manner.</w:t>
      </w:r>
      <w:r w:rsidR="00023A4B">
        <w:rPr>
          <w:rFonts w:ascii="Arial" w:hAnsi="Arial" w:cs="Arial"/>
        </w:rPr>
        <w:t xml:space="preserve">  </w:t>
      </w:r>
      <w:r w:rsidRPr="004A593E">
        <w:rPr>
          <w:rFonts w:ascii="Arial" w:hAnsi="Arial" w:cs="Arial"/>
        </w:rPr>
        <w:t>Please note that not all data is able to be de-identified.  Certain combinations of variables, such as mission length and gender, will make astronaut data identifiable.  Final de-identification of data sets is</w:t>
      </w:r>
      <w:r>
        <w:rPr>
          <w:rFonts w:ascii="Arial" w:hAnsi="Arial" w:cs="Arial"/>
        </w:rPr>
        <w:t xml:space="preserve"> done on a case-by-case basis.  If data cannot be sufficiently de-identified, written informed </w:t>
      </w:r>
      <w:r w:rsidR="004C488F">
        <w:rPr>
          <w:rFonts w:ascii="Arial" w:hAnsi="Arial" w:cs="Arial"/>
        </w:rPr>
        <w:t>from the subject will be required</w:t>
      </w:r>
      <w:r>
        <w:rPr>
          <w:rFonts w:ascii="Arial" w:hAnsi="Arial" w:cs="Arial"/>
        </w:rPr>
        <w:t xml:space="preserve">. </w:t>
      </w:r>
    </w:p>
    <w:p w:rsidR="004A593E" w:rsidRDefault="004A593E">
      <w:pPr>
        <w:rPr>
          <w:rFonts w:ascii="Arial" w:hAnsi="Arial" w:cs="Arial"/>
        </w:rPr>
      </w:pPr>
    </w:p>
    <w:p w:rsidR="004A593E" w:rsidRDefault="004A593E">
      <w:pPr>
        <w:rPr>
          <w:rFonts w:ascii="Arial" w:hAnsi="Arial" w:cs="Arial"/>
        </w:rPr>
      </w:pPr>
      <w:r>
        <w:rPr>
          <w:rFonts w:ascii="Arial" w:hAnsi="Arial" w:cs="Arial"/>
        </w:rPr>
        <w:br w:type="page"/>
      </w:r>
    </w:p>
    <w:p w:rsidR="00F8384F" w:rsidRPr="006155B8" w:rsidRDefault="00DE6AB8">
      <w:pPr>
        <w:rPr>
          <w:rFonts w:ascii="Arial" w:hAnsi="Arial" w:cs="Arial"/>
          <w:b/>
        </w:rPr>
      </w:pPr>
      <w:r w:rsidRPr="006155B8">
        <w:rPr>
          <w:rFonts w:ascii="Arial" w:hAnsi="Arial" w:cs="Arial"/>
          <w:b/>
        </w:rPr>
        <w:lastRenderedPageBreak/>
        <w:t xml:space="preserve">Type of data </w:t>
      </w:r>
      <w:r w:rsidR="00E6281F" w:rsidRPr="006155B8">
        <w:rPr>
          <w:rFonts w:ascii="Arial" w:hAnsi="Arial" w:cs="Arial"/>
          <w:b/>
        </w:rPr>
        <w:t xml:space="preserve">to be </w:t>
      </w:r>
      <w:r w:rsidRPr="006155B8">
        <w:rPr>
          <w:rFonts w:ascii="Arial" w:hAnsi="Arial" w:cs="Arial"/>
          <w:b/>
        </w:rPr>
        <w:t>requested</w:t>
      </w:r>
      <w:r w:rsidR="00F8384F" w:rsidRPr="006155B8">
        <w:rPr>
          <w:rFonts w:ascii="Arial" w:hAnsi="Arial" w:cs="Arial"/>
          <w:b/>
        </w:rPr>
        <w:t xml:space="preserve">: </w:t>
      </w:r>
    </w:p>
    <w:p w:rsidR="00794CBE" w:rsidRPr="00E6281F" w:rsidRDefault="00F8384F">
      <w:pPr>
        <w:rPr>
          <w:rFonts w:ascii="Arial" w:hAnsi="Arial" w:cs="Arial"/>
        </w:rPr>
      </w:pPr>
      <w:r w:rsidRPr="00E6281F">
        <w:rPr>
          <w:rFonts w:ascii="Arial" w:hAnsi="Arial" w:cs="Arial"/>
        </w:rPr>
        <w:t xml:space="preserve">Using the checklist below as a guide, please provide </w:t>
      </w:r>
      <w:r w:rsidR="00DE6AB8" w:rsidRPr="00E6281F">
        <w:rPr>
          <w:rFonts w:ascii="Arial" w:hAnsi="Arial" w:cs="Arial"/>
        </w:rPr>
        <w:t>in detail</w:t>
      </w:r>
      <w:r w:rsidRPr="00E6281F">
        <w:rPr>
          <w:rFonts w:ascii="Arial" w:hAnsi="Arial" w:cs="Arial"/>
        </w:rPr>
        <w:t xml:space="preserve"> the nature of the data that will be requested, the t</w:t>
      </w:r>
      <w:r w:rsidR="005D31D2" w:rsidRPr="00E6281F">
        <w:rPr>
          <w:rFonts w:ascii="Arial" w:hAnsi="Arial" w:cs="Arial"/>
        </w:rPr>
        <w:t>iming of data needed (i.e. annual exams, pre, in, post flight exams)</w:t>
      </w:r>
      <w:r w:rsidR="00E6281F">
        <w:rPr>
          <w:rFonts w:ascii="Arial" w:hAnsi="Arial" w:cs="Arial"/>
        </w:rPr>
        <w:t xml:space="preserve">, special requirements for the data (e.g. 3T MRI vs. 1.5T MRI), </w:t>
      </w:r>
      <w:r w:rsidR="001B03B6" w:rsidRPr="00E6281F">
        <w:rPr>
          <w:rFonts w:ascii="Arial" w:hAnsi="Arial" w:cs="Arial"/>
        </w:rPr>
        <w:t>and rationale for why</w:t>
      </w:r>
      <w:r w:rsidR="00E6281F">
        <w:rPr>
          <w:rFonts w:ascii="Arial" w:hAnsi="Arial" w:cs="Arial"/>
        </w:rPr>
        <w:t xml:space="preserve"> particular data are </w:t>
      </w:r>
      <w:r w:rsidRPr="00E6281F">
        <w:rPr>
          <w:rFonts w:ascii="Arial" w:hAnsi="Arial" w:cs="Arial"/>
        </w:rPr>
        <w:t>being requested.</w:t>
      </w:r>
      <w:r w:rsidR="00E6281F">
        <w:rPr>
          <w:rFonts w:ascii="Arial" w:hAnsi="Arial" w:cs="Arial"/>
        </w:rPr>
        <w:t xml:space="preserve">  Please use additional sheets if more room is necessary.</w:t>
      </w:r>
      <w:r w:rsidR="00AC362A" w:rsidRPr="00E6281F">
        <w:rPr>
          <w:rFonts w:ascii="Arial" w:hAnsi="Arial" w:cs="Arial"/>
        </w:rPr>
        <w:t xml:space="preserve">  </w:t>
      </w:r>
      <w:r w:rsidR="00E6281F">
        <w:rPr>
          <w:rFonts w:ascii="Arial" w:hAnsi="Arial" w:cs="Arial"/>
        </w:rPr>
        <w:t xml:space="preserve">Certain data are only collected at certain times, as evidenced by the X in the Pre-flight, In-flight, Post-flight, Annual columns.  </w:t>
      </w:r>
      <w:r w:rsidRPr="00E6281F">
        <w:rPr>
          <w:rFonts w:ascii="Arial" w:hAnsi="Arial" w:cs="Arial"/>
        </w:rPr>
        <w:t xml:space="preserve">Also please </w:t>
      </w:r>
      <w:r w:rsidR="001B03B6" w:rsidRPr="00E6281F">
        <w:rPr>
          <w:rFonts w:ascii="Arial" w:hAnsi="Arial" w:cs="Arial"/>
        </w:rPr>
        <w:t>note</w:t>
      </w:r>
      <w:r w:rsidRPr="00E6281F">
        <w:rPr>
          <w:rFonts w:ascii="Arial" w:hAnsi="Arial" w:cs="Arial"/>
        </w:rPr>
        <w:t xml:space="preserve"> that no psychological </w:t>
      </w:r>
      <w:r w:rsidR="001B03B6" w:rsidRPr="00E6281F">
        <w:rPr>
          <w:rFonts w:ascii="Arial" w:hAnsi="Arial" w:cs="Arial"/>
        </w:rPr>
        <w:t xml:space="preserve">or psychiatric </w:t>
      </w:r>
      <w:r w:rsidRPr="00E6281F">
        <w:rPr>
          <w:rFonts w:ascii="Arial" w:hAnsi="Arial" w:cs="Arial"/>
        </w:rPr>
        <w:t xml:space="preserve">data is kept in these medical and research archives.  </w:t>
      </w:r>
      <w:r w:rsidR="004C488F">
        <w:rPr>
          <w:rFonts w:ascii="Arial" w:hAnsi="Arial" w:cs="Arial"/>
        </w:rPr>
        <w:t xml:space="preserve">Please refer to the LSDA website at </w:t>
      </w:r>
      <w:hyperlink r:id="rId10" w:history="1">
        <w:r w:rsidR="004C488F" w:rsidRPr="00A27447">
          <w:rPr>
            <w:rStyle w:val="Hyperlink"/>
            <w:rFonts w:ascii="Arial" w:hAnsi="Arial" w:cs="Arial"/>
          </w:rPr>
          <w:t>https://lsda.jsc.nasa.gov</w:t>
        </w:r>
      </w:hyperlink>
      <w:r w:rsidR="004C488F">
        <w:rPr>
          <w:rFonts w:ascii="Arial" w:hAnsi="Arial" w:cs="Arial"/>
        </w:rPr>
        <w:t xml:space="preserve"> for research data.  The data sets listed below may exist in the LSAH (medical) archives:</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2167"/>
        <w:gridCol w:w="2970"/>
        <w:gridCol w:w="360"/>
        <w:gridCol w:w="360"/>
        <w:gridCol w:w="360"/>
        <w:gridCol w:w="540"/>
        <w:gridCol w:w="3780"/>
      </w:tblGrid>
      <w:tr w:rsidR="00E6281F" w:rsidRPr="00B26307" w:rsidTr="00E6281F">
        <w:trPr>
          <w:trHeight w:val="1187"/>
        </w:trPr>
        <w:tc>
          <w:tcPr>
            <w:tcW w:w="443" w:type="dxa"/>
            <w:shd w:val="clear" w:color="000000" w:fill="FDE9D9"/>
            <w:vAlign w:val="center"/>
            <w:hideMark/>
          </w:tcPr>
          <w:p w:rsidR="00E6281F" w:rsidRPr="00B26307" w:rsidRDefault="00E6281F" w:rsidP="00B26307">
            <w:pPr>
              <w:spacing w:after="0" w:line="240" w:lineRule="auto"/>
              <w:jc w:val="center"/>
              <w:rPr>
                <w:rFonts w:ascii="Arial" w:eastAsia="Times New Roman" w:hAnsi="Arial" w:cs="Arial"/>
                <w:b/>
                <w:bCs/>
                <w:sz w:val="20"/>
                <w:szCs w:val="20"/>
                <w:u w:val="single"/>
              </w:rPr>
            </w:pPr>
          </w:p>
        </w:tc>
        <w:tc>
          <w:tcPr>
            <w:tcW w:w="2167" w:type="dxa"/>
            <w:shd w:val="clear" w:color="000000" w:fill="FFFFFF"/>
            <w:vAlign w:val="center"/>
            <w:hideMark/>
          </w:tcPr>
          <w:p w:rsidR="00E6281F" w:rsidRPr="00B26307" w:rsidRDefault="00E6281F" w:rsidP="00E6281F">
            <w:pPr>
              <w:spacing w:after="0" w:line="240" w:lineRule="auto"/>
              <w:jc w:val="center"/>
              <w:rPr>
                <w:rFonts w:ascii="Arial" w:eastAsia="Times New Roman" w:hAnsi="Arial" w:cs="Arial"/>
                <w:b/>
                <w:bCs/>
                <w:i/>
                <w:iCs/>
              </w:rPr>
            </w:pPr>
            <w:r>
              <w:rPr>
                <w:rFonts w:ascii="Arial" w:eastAsia="Times New Roman" w:hAnsi="Arial" w:cs="Arial"/>
                <w:b/>
                <w:bCs/>
                <w:i/>
                <w:iCs/>
              </w:rPr>
              <w:t>Type of Assessments</w:t>
            </w:r>
          </w:p>
        </w:tc>
        <w:tc>
          <w:tcPr>
            <w:tcW w:w="2970" w:type="dxa"/>
            <w:shd w:val="clear" w:color="auto" w:fill="auto"/>
            <w:noWrap/>
            <w:vAlign w:val="center"/>
            <w:hideMark/>
          </w:tcPr>
          <w:p w:rsidR="00E6281F" w:rsidRPr="00B26307" w:rsidRDefault="00E6281F" w:rsidP="00B26307">
            <w:pPr>
              <w:spacing w:after="0" w:line="240" w:lineRule="auto"/>
              <w:jc w:val="center"/>
              <w:rPr>
                <w:rFonts w:ascii="Arial" w:eastAsia="Times New Roman" w:hAnsi="Arial" w:cs="Arial"/>
                <w:b/>
                <w:bCs/>
                <w:i/>
                <w:iCs/>
              </w:rPr>
            </w:pPr>
            <w:r w:rsidRPr="00B26307">
              <w:rPr>
                <w:rFonts w:ascii="Arial" w:eastAsia="Times New Roman" w:hAnsi="Arial" w:cs="Arial"/>
                <w:b/>
                <w:bCs/>
                <w:i/>
                <w:iCs/>
              </w:rPr>
              <w:t>Typical Variables / Data</w:t>
            </w:r>
          </w:p>
        </w:tc>
        <w:tc>
          <w:tcPr>
            <w:tcW w:w="360" w:type="dxa"/>
            <w:shd w:val="clear" w:color="auto" w:fill="auto"/>
            <w:noWrap/>
            <w:textDirection w:val="btLr"/>
            <w:vAlign w:val="center"/>
            <w:hideMark/>
          </w:tcPr>
          <w:p w:rsidR="00E6281F" w:rsidRPr="00B26307" w:rsidRDefault="00E6281F" w:rsidP="00B26307">
            <w:pPr>
              <w:spacing w:after="0" w:line="240" w:lineRule="auto"/>
              <w:jc w:val="center"/>
              <w:rPr>
                <w:rFonts w:ascii="Arial" w:eastAsia="Times New Roman" w:hAnsi="Arial" w:cs="Arial"/>
                <w:b/>
                <w:bCs/>
                <w:i/>
                <w:iCs/>
              </w:rPr>
            </w:pPr>
            <w:r w:rsidRPr="00B26307">
              <w:rPr>
                <w:rFonts w:ascii="Arial" w:eastAsia="Times New Roman" w:hAnsi="Arial" w:cs="Arial"/>
                <w:b/>
                <w:bCs/>
                <w:i/>
                <w:iCs/>
              </w:rPr>
              <w:t>Preflight</w:t>
            </w:r>
          </w:p>
        </w:tc>
        <w:tc>
          <w:tcPr>
            <w:tcW w:w="360" w:type="dxa"/>
            <w:shd w:val="clear" w:color="000000" w:fill="FFFFFF"/>
            <w:noWrap/>
            <w:textDirection w:val="btLr"/>
            <w:vAlign w:val="center"/>
            <w:hideMark/>
          </w:tcPr>
          <w:p w:rsidR="00E6281F" w:rsidRPr="00B26307" w:rsidRDefault="00E6281F" w:rsidP="00B26307">
            <w:pPr>
              <w:spacing w:after="0" w:line="240" w:lineRule="auto"/>
              <w:jc w:val="center"/>
              <w:rPr>
                <w:rFonts w:ascii="Arial" w:eastAsia="Times New Roman" w:hAnsi="Arial" w:cs="Arial"/>
                <w:b/>
                <w:bCs/>
                <w:i/>
                <w:iCs/>
              </w:rPr>
            </w:pPr>
            <w:r w:rsidRPr="00B26307">
              <w:rPr>
                <w:rFonts w:ascii="Arial" w:eastAsia="Times New Roman" w:hAnsi="Arial" w:cs="Arial"/>
                <w:b/>
                <w:bCs/>
                <w:i/>
                <w:iCs/>
              </w:rPr>
              <w:t xml:space="preserve"> In-flight</w:t>
            </w:r>
          </w:p>
        </w:tc>
        <w:tc>
          <w:tcPr>
            <w:tcW w:w="360" w:type="dxa"/>
            <w:shd w:val="clear" w:color="auto" w:fill="auto"/>
            <w:noWrap/>
            <w:textDirection w:val="btLr"/>
            <w:vAlign w:val="center"/>
            <w:hideMark/>
          </w:tcPr>
          <w:p w:rsidR="00E6281F" w:rsidRPr="00B26307" w:rsidRDefault="00E6281F" w:rsidP="00B26307">
            <w:pPr>
              <w:spacing w:after="0" w:line="240" w:lineRule="auto"/>
              <w:jc w:val="center"/>
              <w:rPr>
                <w:rFonts w:ascii="Arial" w:eastAsia="Times New Roman" w:hAnsi="Arial" w:cs="Arial"/>
                <w:b/>
                <w:bCs/>
                <w:i/>
                <w:iCs/>
              </w:rPr>
            </w:pPr>
            <w:r w:rsidRPr="00B26307">
              <w:rPr>
                <w:rFonts w:ascii="Arial" w:eastAsia="Times New Roman" w:hAnsi="Arial" w:cs="Arial"/>
                <w:b/>
                <w:bCs/>
                <w:i/>
                <w:iCs/>
              </w:rPr>
              <w:t>Postflight</w:t>
            </w:r>
          </w:p>
        </w:tc>
        <w:tc>
          <w:tcPr>
            <w:tcW w:w="540" w:type="dxa"/>
            <w:shd w:val="clear" w:color="auto" w:fill="auto"/>
            <w:textDirection w:val="btLr"/>
            <w:vAlign w:val="center"/>
            <w:hideMark/>
          </w:tcPr>
          <w:p w:rsidR="00E6281F" w:rsidRPr="00B26307" w:rsidRDefault="00E6281F" w:rsidP="00B26307">
            <w:pPr>
              <w:spacing w:after="0" w:line="240" w:lineRule="auto"/>
              <w:jc w:val="center"/>
              <w:rPr>
                <w:rFonts w:ascii="Arial" w:eastAsia="Times New Roman" w:hAnsi="Arial" w:cs="Arial"/>
                <w:b/>
                <w:bCs/>
                <w:i/>
                <w:iCs/>
              </w:rPr>
            </w:pPr>
            <w:r w:rsidRPr="00B26307">
              <w:rPr>
                <w:rFonts w:ascii="Arial" w:eastAsia="Times New Roman" w:hAnsi="Arial" w:cs="Arial"/>
                <w:b/>
                <w:bCs/>
                <w:i/>
                <w:iCs/>
              </w:rPr>
              <w:t>Annual / Other</w:t>
            </w:r>
          </w:p>
        </w:tc>
        <w:tc>
          <w:tcPr>
            <w:tcW w:w="3780" w:type="dxa"/>
            <w:shd w:val="clear" w:color="000000" w:fill="FDE9D9"/>
            <w:vAlign w:val="center"/>
            <w:hideMark/>
          </w:tcPr>
          <w:p w:rsidR="00E6281F" w:rsidRPr="00B26307" w:rsidRDefault="00E6281F" w:rsidP="00B26307">
            <w:pPr>
              <w:spacing w:after="0" w:line="240" w:lineRule="auto"/>
              <w:jc w:val="center"/>
              <w:rPr>
                <w:rFonts w:ascii="Arial" w:eastAsia="Times New Roman" w:hAnsi="Arial" w:cs="Arial"/>
                <w:b/>
                <w:bCs/>
                <w:i/>
                <w:iCs/>
              </w:rPr>
            </w:pPr>
            <w:r>
              <w:rPr>
                <w:rFonts w:ascii="Arial" w:eastAsia="Times New Roman" w:hAnsi="Arial" w:cs="Arial"/>
                <w:b/>
                <w:bCs/>
                <w:i/>
                <w:iCs/>
              </w:rPr>
              <w:t xml:space="preserve">Justification for Use of Data </w:t>
            </w:r>
          </w:p>
        </w:tc>
      </w:tr>
      <w:tr w:rsidR="00E6281F" w:rsidRPr="00B26307" w:rsidTr="00E6281F">
        <w:trPr>
          <w:trHeight w:val="84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Clinical Assessment</w:t>
            </w:r>
          </w:p>
        </w:tc>
        <w:tc>
          <w:tcPr>
            <w:tcW w:w="2970" w:type="dxa"/>
            <w:shd w:val="clear" w:color="auto" w:fill="auto"/>
            <w:vAlign w:val="center"/>
            <w:hideMark/>
          </w:tcPr>
          <w:p w:rsidR="00E6281F" w:rsidRPr="00B26307" w:rsidRDefault="00E6281F" w:rsidP="001B03B6">
            <w:pPr>
              <w:spacing w:after="0" w:line="240" w:lineRule="auto"/>
              <w:jc w:val="center"/>
              <w:rPr>
                <w:rFonts w:ascii="Arial" w:eastAsia="Times New Roman" w:hAnsi="Arial" w:cs="Arial"/>
              </w:rPr>
            </w:pPr>
            <w:r>
              <w:rPr>
                <w:rFonts w:ascii="Arial" w:eastAsia="Times New Roman" w:hAnsi="Arial" w:cs="Arial"/>
              </w:rPr>
              <w:t>Diagnoses; Vitals; Review of systems</w:t>
            </w:r>
            <w:r w:rsidRPr="00B26307">
              <w:rPr>
                <w:rFonts w:ascii="Arial" w:eastAsia="Times New Roman" w:hAnsi="Arial" w:cs="Arial"/>
              </w:rPr>
              <w:br/>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93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Inflight (CMO) Health Status &amp; Pre/Post EVA Evaluations</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Vitals, Med history, Physical exam, Blood chemistry, Urinalysis, Pulmonary</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202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Laboratory Testing</w:t>
            </w:r>
            <w:r w:rsidRPr="00B26307">
              <w:rPr>
                <w:rFonts w:ascii="Arial" w:eastAsia="Times New Roman" w:hAnsi="Arial" w:cs="Arial"/>
                <w:b/>
                <w:bCs/>
              </w:rPr>
              <w:br/>
              <w:t>(data from blood and urine samples)</w:t>
            </w:r>
          </w:p>
        </w:tc>
        <w:tc>
          <w:tcPr>
            <w:tcW w:w="2970" w:type="dxa"/>
            <w:shd w:val="clear" w:color="auto" w:fill="auto"/>
            <w:vAlign w:val="center"/>
            <w:hideMark/>
          </w:tcPr>
          <w:p w:rsidR="00E6281F" w:rsidRPr="00B26307" w:rsidRDefault="00E6281F" w:rsidP="00F8384F">
            <w:pPr>
              <w:spacing w:after="0" w:line="240" w:lineRule="auto"/>
              <w:jc w:val="center"/>
              <w:rPr>
                <w:rFonts w:ascii="Arial" w:eastAsia="Times New Roman" w:hAnsi="Arial" w:cs="Arial"/>
              </w:rPr>
            </w:pPr>
            <w:r>
              <w:rPr>
                <w:rFonts w:ascii="Arial" w:eastAsia="Times New Roman" w:hAnsi="Arial" w:cs="Arial"/>
              </w:rPr>
              <w:t>Hematology, Chemistry,</w:t>
            </w:r>
            <w:r w:rsidRPr="00B26307">
              <w:rPr>
                <w:rFonts w:ascii="Arial" w:eastAsia="Times New Roman" w:hAnsi="Arial" w:cs="Arial"/>
              </w:rPr>
              <w:br/>
            </w:r>
            <w:r>
              <w:rPr>
                <w:rFonts w:ascii="Arial" w:eastAsia="Times New Roman" w:hAnsi="Arial" w:cs="Arial"/>
              </w:rPr>
              <w:t>Thyroid function, Iron,</w:t>
            </w:r>
            <w:r>
              <w:rPr>
                <w:rFonts w:ascii="Arial" w:eastAsia="Times New Roman" w:hAnsi="Arial" w:cs="Arial"/>
              </w:rPr>
              <w:br/>
              <w:t xml:space="preserve">Lipid profile, </w:t>
            </w:r>
            <w:r w:rsidRPr="00B26307">
              <w:rPr>
                <w:rFonts w:ascii="Arial" w:eastAsia="Times New Roman" w:hAnsi="Arial" w:cs="Arial"/>
              </w:rPr>
              <w:t>C-reactive protein,</w:t>
            </w:r>
            <w:r w:rsidRPr="00B26307">
              <w:rPr>
                <w:rFonts w:ascii="Arial" w:eastAsia="Times New Roman" w:hAnsi="Arial" w:cs="Arial"/>
              </w:rPr>
              <w:br/>
              <w:t>Renal stone risk, Vitamin D status,</w:t>
            </w:r>
            <w:r w:rsidRPr="00B26307">
              <w:rPr>
                <w:rFonts w:ascii="Arial" w:eastAsia="Times New Roman" w:hAnsi="Arial" w:cs="Arial"/>
              </w:rPr>
              <w:br/>
              <w:t xml:space="preserve">Diabetes screening </w:t>
            </w:r>
            <w:r>
              <w:rPr>
                <w:rFonts w:ascii="Arial" w:eastAsia="Times New Roman" w:hAnsi="Arial" w:cs="Arial"/>
              </w:rPr>
              <w:br/>
              <w:t>Prostate screening (PSA)</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hideMark/>
          </w:tcPr>
          <w:p w:rsidR="00E6281F" w:rsidRPr="00B26307" w:rsidRDefault="00E6281F" w:rsidP="00B26307">
            <w:pPr>
              <w:spacing w:after="0" w:line="240" w:lineRule="auto"/>
              <w:jc w:val="center"/>
              <w:rPr>
                <w:rFonts w:ascii="Arial Narrow" w:eastAsia="Times New Roman" w:hAnsi="Arial Narrow" w:cs="Arial"/>
                <w:color w:val="808080"/>
              </w:rPr>
            </w:pPr>
          </w:p>
        </w:tc>
      </w:tr>
      <w:tr w:rsidR="00E6281F" w:rsidRPr="00B26307" w:rsidTr="00E6281F">
        <w:trPr>
          <w:trHeight w:val="112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Infectious Disease Screenings</w:t>
            </w:r>
          </w:p>
        </w:tc>
        <w:tc>
          <w:tcPr>
            <w:tcW w:w="2970" w:type="dxa"/>
            <w:shd w:val="clear" w:color="auto" w:fill="auto"/>
            <w:vAlign w:val="center"/>
            <w:hideMark/>
          </w:tcPr>
          <w:p w:rsidR="00E6281F" w:rsidRPr="00B26307" w:rsidRDefault="00E6281F" w:rsidP="00F8384F">
            <w:pPr>
              <w:spacing w:after="0" w:line="240" w:lineRule="auto"/>
              <w:jc w:val="center"/>
              <w:rPr>
                <w:rFonts w:ascii="Arial" w:eastAsia="Times New Roman" w:hAnsi="Arial" w:cs="Arial"/>
              </w:rPr>
            </w:pPr>
            <w:r w:rsidRPr="00B26307">
              <w:rPr>
                <w:rFonts w:ascii="Arial" w:eastAsia="Times New Roman" w:hAnsi="Arial" w:cs="Arial"/>
              </w:rPr>
              <w:t>For conditions such as MRSA</w:t>
            </w:r>
            <w:r>
              <w:rPr>
                <w:rFonts w:ascii="Arial" w:eastAsia="Times New Roman" w:hAnsi="Arial" w:cs="Arial"/>
              </w:rPr>
              <w:t xml:space="preserve">, tuberculosis, H. pylori, etc., </w:t>
            </w:r>
            <w:r w:rsidRPr="00B26307">
              <w:rPr>
                <w:rFonts w:ascii="Arial" w:eastAsia="Times New Roman" w:hAnsi="Arial" w:cs="Arial"/>
              </w:rPr>
              <w:t>skin tests, chest x-rays, etc.</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121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Ultrasound Imaging</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Abdominal,</w:t>
            </w:r>
            <w:r w:rsidRPr="00B26307">
              <w:rPr>
                <w:rFonts w:ascii="Arial" w:eastAsia="Times New Roman" w:hAnsi="Arial" w:cs="Arial"/>
              </w:rPr>
              <w:br/>
              <w:t xml:space="preserve">Retroperitoneal, </w:t>
            </w:r>
            <w:r w:rsidRPr="00B26307">
              <w:rPr>
                <w:rFonts w:ascii="Arial" w:eastAsia="Times New Roman" w:hAnsi="Arial" w:cs="Arial"/>
              </w:rPr>
              <w:br/>
              <w:t xml:space="preserve">Pelvic,  Thyroid,  Heart, </w:t>
            </w:r>
            <w:r w:rsidRPr="00B26307">
              <w:rPr>
                <w:rFonts w:ascii="Arial" w:eastAsia="Times New Roman" w:hAnsi="Arial" w:cs="Arial"/>
              </w:rPr>
              <w:br/>
              <w:t>Carotid artery (started Nov2009)</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94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Other Imaging</w:t>
            </w:r>
          </w:p>
        </w:tc>
        <w:tc>
          <w:tcPr>
            <w:tcW w:w="2970" w:type="dxa"/>
            <w:shd w:val="clear" w:color="auto" w:fill="auto"/>
            <w:vAlign w:val="center"/>
            <w:hideMark/>
          </w:tcPr>
          <w:p w:rsidR="00E6281F" w:rsidRPr="00B26307" w:rsidRDefault="00E6281F" w:rsidP="002A6DAC">
            <w:pPr>
              <w:spacing w:after="0" w:line="240" w:lineRule="auto"/>
              <w:jc w:val="center"/>
              <w:rPr>
                <w:rFonts w:ascii="Arial" w:eastAsia="Times New Roman" w:hAnsi="Arial" w:cs="Arial"/>
              </w:rPr>
            </w:pPr>
            <w:r w:rsidRPr="00B26307">
              <w:rPr>
                <w:rFonts w:ascii="Arial" w:eastAsia="Times New Roman" w:hAnsi="Arial" w:cs="Arial"/>
              </w:rPr>
              <w:t xml:space="preserve">Brain MRI / MRA (started Nov2009), </w:t>
            </w:r>
            <w:r>
              <w:rPr>
                <w:rFonts w:ascii="Arial" w:eastAsia="Times New Roman" w:hAnsi="Arial" w:cs="Arial"/>
              </w:rPr>
              <w:t xml:space="preserve">CT scans, X-rays, </w:t>
            </w:r>
            <w:r>
              <w:rPr>
                <w:rFonts w:ascii="Arial" w:eastAsia="Times New Roman" w:hAnsi="Arial" w:cs="Arial"/>
              </w:rPr>
              <w:br/>
              <w:t>Coronary Artery Calcium Scan, etc.</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000000" w:fill="FFFFFF"/>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4C488F" w:rsidRPr="00B26307" w:rsidTr="008052CA">
        <w:trPr>
          <w:trHeight w:val="1187"/>
        </w:trPr>
        <w:tc>
          <w:tcPr>
            <w:tcW w:w="443" w:type="dxa"/>
            <w:shd w:val="clear" w:color="000000" w:fill="FDE9D9"/>
            <w:vAlign w:val="center"/>
            <w:hideMark/>
          </w:tcPr>
          <w:p w:rsidR="004C488F" w:rsidRPr="00B26307" w:rsidRDefault="004C488F" w:rsidP="008052CA">
            <w:pPr>
              <w:spacing w:after="0" w:line="240" w:lineRule="auto"/>
              <w:jc w:val="center"/>
              <w:rPr>
                <w:rFonts w:ascii="Arial" w:eastAsia="Times New Roman" w:hAnsi="Arial" w:cs="Arial"/>
                <w:b/>
                <w:bCs/>
                <w:sz w:val="20"/>
                <w:szCs w:val="20"/>
                <w:u w:val="single"/>
              </w:rPr>
            </w:pPr>
          </w:p>
        </w:tc>
        <w:tc>
          <w:tcPr>
            <w:tcW w:w="2167" w:type="dxa"/>
            <w:shd w:val="clear" w:color="000000" w:fill="FFFFFF"/>
            <w:vAlign w:val="center"/>
            <w:hideMark/>
          </w:tcPr>
          <w:p w:rsidR="004C488F" w:rsidRPr="00B26307" w:rsidRDefault="004C488F" w:rsidP="008052CA">
            <w:pPr>
              <w:spacing w:after="0" w:line="240" w:lineRule="auto"/>
              <w:jc w:val="center"/>
              <w:rPr>
                <w:rFonts w:ascii="Arial" w:eastAsia="Times New Roman" w:hAnsi="Arial" w:cs="Arial"/>
                <w:b/>
                <w:bCs/>
                <w:i/>
                <w:iCs/>
              </w:rPr>
            </w:pPr>
            <w:r>
              <w:rPr>
                <w:rFonts w:ascii="Arial" w:eastAsia="Times New Roman" w:hAnsi="Arial" w:cs="Arial"/>
                <w:b/>
                <w:bCs/>
                <w:i/>
                <w:iCs/>
              </w:rPr>
              <w:t>Type of Assessments</w:t>
            </w:r>
          </w:p>
        </w:tc>
        <w:tc>
          <w:tcPr>
            <w:tcW w:w="2970" w:type="dxa"/>
            <w:shd w:val="clear" w:color="auto" w:fill="auto"/>
            <w:noWrap/>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Typical Variables / Data</w:t>
            </w:r>
          </w:p>
        </w:tc>
        <w:tc>
          <w:tcPr>
            <w:tcW w:w="360" w:type="dxa"/>
            <w:shd w:val="clear" w:color="auto" w:fill="auto"/>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Preflight</w:t>
            </w:r>
          </w:p>
        </w:tc>
        <w:tc>
          <w:tcPr>
            <w:tcW w:w="360" w:type="dxa"/>
            <w:shd w:val="clear" w:color="000000" w:fill="FFFFFF"/>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 xml:space="preserve"> In-flight</w:t>
            </w:r>
          </w:p>
        </w:tc>
        <w:tc>
          <w:tcPr>
            <w:tcW w:w="360" w:type="dxa"/>
            <w:shd w:val="clear" w:color="auto" w:fill="auto"/>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Postflight</w:t>
            </w:r>
          </w:p>
        </w:tc>
        <w:tc>
          <w:tcPr>
            <w:tcW w:w="540" w:type="dxa"/>
            <w:shd w:val="clear" w:color="auto" w:fill="auto"/>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Annual / Other</w:t>
            </w:r>
          </w:p>
        </w:tc>
        <w:tc>
          <w:tcPr>
            <w:tcW w:w="3780" w:type="dxa"/>
            <w:shd w:val="clear" w:color="000000" w:fill="FDE9D9"/>
            <w:vAlign w:val="center"/>
            <w:hideMark/>
          </w:tcPr>
          <w:p w:rsidR="004C488F" w:rsidRPr="00B26307" w:rsidRDefault="004C488F" w:rsidP="008052CA">
            <w:pPr>
              <w:spacing w:after="0" w:line="240" w:lineRule="auto"/>
              <w:jc w:val="center"/>
              <w:rPr>
                <w:rFonts w:ascii="Arial" w:eastAsia="Times New Roman" w:hAnsi="Arial" w:cs="Arial"/>
                <w:b/>
                <w:bCs/>
                <w:i/>
                <w:iCs/>
              </w:rPr>
            </w:pPr>
            <w:r>
              <w:rPr>
                <w:rFonts w:ascii="Arial" w:eastAsia="Times New Roman" w:hAnsi="Arial" w:cs="Arial"/>
                <w:b/>
                <w:bCs/>
                <w:i/>
                <w:iCs/>
              </w:rPr>
              <w:t xml:space="preserve">Justification for Use of Data </w:t>
            </w:r>
          </w:p>
        </w:tc>
      </w:tr>
      <w:tr w:rsidR="00E6281F" w:rsidRPr="00B26307" w:rsidTr="00E6281F">
        <w:trPr>
          <w:trHeight w:val="133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Family Medical History</w:t>
            </w:r>
          </w:p>
        </w:tc>
        <w:tc>
          <w:tcPr>
            <w:tcW w:w="2970" w:type="dxa"/>
            <w:shd w:val="clear" w:color="auto" w:fill="auto"/>
            <w:vAlign w:val="center"/>
            <w:hideMark/>
          </w:tcPr>
          <w:p w:rsidR="00E6281F" w:rsidRPr="00B26307" w:rsidRDefault="00E6281F" w:rsidP="00F8384F">
            <w:pPr>
              <w:spacing w:after="0" w:line="240" w:lineRule="auto"/>
              <w:jc w:val="center"/>
              <w:rPr>
                <w:rFonts w:ascii="Arial" w:eastAsia="Times New Roman" w:hAnsi="Arial" w:cs="Arial"/>
              </w:rPr>
            </w:pPr>
            <w:r w:rsidRPr="00B26307">
              <w:rPr>
                <w:rFonts w:ascii="Arial" w:eastAsia="Times New Roman" w:hAnsi="Arial" w:cs="Arial"/>
              </w:rPr>
              <w:t xml:space="preserve"> Family medic</w:t>
            </w:r>
            <w:r>
              <w:rPr>
                <w:rFonts w:ascii="Arial" w:eastAsia="Times New Roman" w:hAnsi="Arial" w:cs="Arial"/>
              </w:rPr>
              <w:t xml:space="preserve">al history as pertains only to </w:t>
            </w:r>
            <w:r w:rsidRPr="00B26307">
              <w:rPr>
                <w:rFonts w:ascii="Arial" w:eastAsia="Times New Roman" w:hAnsi="Arial" w:cs="Arial"/>
              </w:rPr>
              <w:t>risk</w:t>
            </w:r>
            <w:r>
              <w:rPr>
                <w:rFonts w:ascii="Arial" w:eastAsia="Times New Roman" w:hAnsi="Arial" w:cs="Arial"/>
              </w:rPr>
              <w:t>s</w:t>
            </w:r>
            <w:r w:rsidRPr="00B26307">
              <w:rPr>
                <w:rFonts w:ascii="Arial" w:eastAsia="Times New Roman" w:hAnsi="Arial" w:cs="Arial"/>
              </w:rPr>
              <w:t xml:space="preserve"> of chronic disease (e.g., cancer, cardiovascular disease)</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87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 xml:space="preserve"> Medical History</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Pr>
                <w:rFonts w:ascii="Arial" w:eastAsia="Times New Roman" w:hAnsi="Arial" w:cs="Arial"/>
              </w:rPr>
              <w:t>Certain m</w:t>
            </w:r>
            <w:r w:rsidRPr="00B26307">
              <w:rPr>
                <w:rFonts w:ascii="Arial" w:eastAsia="Times New Roman" w:hAnsi="Arial" w:cs="Arial"/>
              </w:rPr>
              <w:t>edical history prior to astronaut selection exams</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87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Occupational Health History</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Job-related hazard exposures (such as radiation, chemicals, biologicals) or injuries/illnesses</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348"/>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Allergy List</w:t>
            </w:r>
          </w:p>
        </w:tc>
        <w:tc>
          <w:tcPr>
            <w:tcW w:w="2970" w:type="dxa"/>
            <w:shd w:val="clear" w:color="auto" w:fill="auto"/>
            <w:noWrap/>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Allergies and sensitivities</w:t>
            </w:r>
          </w:p>
        </w:tc>
        <w:tc>
          <w:tcPr>
            <w:tcW w:w="360" w:type="dxa"/>
            <w:shd w:val="clear" w:color="auto" w:fill="auto"/>
            <w:noWrap/>
            <w:vAlign w:val="bottom"/>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bottom"/>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bottom"/>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54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Problems/ Diagnoses List</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Listing of Reported Medical Problems</w:t>
            </w:r>
          </w:p>
        </w:tc>
        <w:tc>
          <w:tcPr>
            <w:tcW w:w="360" w:type="dxa"/>
            <w:shd w:val="clear" w:color="auto" w:fill="auto"/>
            <w:noWrap/>
            <w:vAlign w:val="bottom"/>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bottom"/>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bottom"/>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100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Risk Factors/Lifestyle Questionnaire</w:t>
            </w:r>
          </w:p>
        </w:tc>
        <w:tc>
          <w:tcPr>
            <w:tcW w:w="2970" w:type="dxa"/>
            <w:shd w:val="clear" w:color="auto" w:fill="auto"/>
            <w:vAlign w:val="center"/>
            <w:hideMark/>
          </w:tcPr>
          <w:p w:rsidR="00E6281F" w:rsidRPr="00B26307" w:rsidRDefault="00E6281F" w:rsidP="001B03B6">
            <w:pPr>
              <w:spacing w:after="0" w:line="240" w:lineRule="auto"/>
              <w:jc w:val="center"/>
              <w:rPr>
                <w:rFonts w:ascii="Arial" w:eastAsia="Times New Roman" w:hAnsi="Arial" w:cs="Arial"/>
              </w:rPr>
            </w:pPr>
            <w:r w:rsidRPr="00B26307">
              <w:rPr>
                <w:rFonts w:ascii="Arial" w:eastAsia="Times New Roman" w:hAnsi="Arial" w:cs="Arial"/>
              </w:rPr>
              <w:t xml:space="preserve">Diet/exercise habits, </w:t>
            </w:r>
            <w:r w:rsidRPr="00B26307">
              <w:rPr>
                <w:rFonts w:ascii="Arial" w:eastAsia="Times New Roman" w:hAnsi="Arial" w:cs="Arial"/>
              </w:rPr>
              <w:br/>
              <w:t>Caffeine, Tobacco, &amp;  Alcohol use, Sun exposure,  Framingham Risk Score</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94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Selection / Qualifying Information</w:t>
            </w:r>
          </w:p>
        </w:tc>
        <w:tc>
          <w:tcPr>
            <w:tcW w:w="2970" w:type="dxa"/>
            <w:shd w:val="clear" w:color="auto" w:fill="auto"/>
            <w:vAlign w:val="center"/>
            <w:hideMark/>
          </w:tcPr>
          <w:p w:rsidR="00E6281F" w:rsidRPr="00B26307" w:rsidRDefault="00E6281F" w:rsidP="001B03B6">
            <w:pPr>
              <w:spacing w:after="0" w:line="240" w:lineRule="auto"/>
              <w:jc w:val="center"/>
              <w:rPr>
                <w:rFonts w:ascii="Arial" w:eastAsia="Times New Roman" w:hAnsi="Arial" w:cs="Arial"/>
              </w:rPr>
            </w:pPr>
            <w:r w:rsidRPr="00B26307">
              <w:rPr>
                <w:rFonts w:ascii="Arial" w:eastAsia="Times New Roman" w:hAnsi="Arial" w:cs="Arial"/>
              </w:rPr>
              <w:t>Exams performed as part of astronaut selection, FAA certificate status, Diver certification</w:t>
            </w:r>
          </w:p>
        </w:tc>
        <w:tc>
          <w:tcPr>
            <w:tcW w:w="360" w:type="dxa"/>
            <w:shd w:val="clear" w:color="auto" w:fill="auto"/>
            <w:noWrap/>
            <w:vAlign w:val="bottom"/>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bottom"/>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bottom"/>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150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Medication and Supplement recommendations and usage</w:t>
            </w:r>
          </w:p>
        </w:tc>
        <w:tc>
          <w:tcPr>
            <w:tcW w:w="2970" w:type="dxa"/>
            <w:shd w:val="clear" w:color="auto" w:fill="auto"/>
            <w:vAlign w:val="center"/>
            <w:hideMark/>
          </w:tcPr>
          <w:p w:rsidR="00E6281F" w:rsidRPr="00B26307" w:rsidRDefault="00E6281F" w:rsidP="00AC362A">
            <w:pPr>
              <w:spacing w:after="0" w:line="240" w:lineRule="auto"/>
              <w:jc w:val="center"/>
              <w:rPr>
                <w:rFonts w:ascii="Arial" w:eastAsia="Times New Roman" w:hAnsi="Arial" w:cs="Arial"/>
              </w:rPr>
            </w:pPr>
            <w:r w:rsidRPr="00B26307">
              <w:rPr>
                <w:rFonts w:ascii="Arial" w:eastAsia="Times New Roman" w:hAnsi="Arial" w:cs="Arial"/>
              </w:rPr>
              <w:t>Records of physician-recommended medi</w:t>
            </w:r>
            <w:r>
              <w:rPr>
                <w:rFonts w:ascii="Arial" w:eastAsia="Times New Roman" w:hAnsi="Arial" w:cs="Arial"/>
              </w:rPr>
              <w:t xml:space="preserve">cations and usage. </w:t>
            </w:r>
            <w:r w:rsidRPr="00B26307">
              <w:rPr>
                <w:rFonts w:ascii="Arial" w:eastAsia="Times New Roman" w:hAnsi="Arial" w:cs="Arial"/>
              </w:rPr>
              <w:t>Data such as medication, dose, frequency, effectiveness may exist in the EMR or inflight medical records (PMC, medication kits, flight surgeon logs, etc.)</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108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Consultant Records</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 xml:space="preserve">Records from consultants or other external medical providers </w:t>
            </w:r>
            <w:r>
              <w:rPr>
                <w:rFonts w:ascii="Arial" w:eastAsia="Times New Roman" w:hAnsi="Arial" w:cs="Arial"/>
              </w:rPr>
              <w:t xml:space="preserve">from outside NASA </w:t>
            </w:r>
            <w:r w:rsidRPr="00B26307">
              <w:rPr>
                <w:rFonts w:ascii="Arial" w:eastAsia="Times New Roman" w:hAnsi="Arial" w:cs="Arial"/>
              </w:rPr>
              <w:t>(such as orthopedics, cardiology, neurology, ophthalmology)</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792"/>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Clinical Data Derived from Private Medical Conferences</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Medication logs, diagnoses (e.g. headache), etc.</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4C488F" w:rsidRPr="00B26307" w:rsidTr="008052CA">
        <w:trPr>
          <w:trHeight w:val="1187"/>
        </w:trPr>
        <w:tc>
          <w:tcPr>
            <w:tcW w:w="443" w:type="dxa"/>
            <w:shd w:val="clear" w:color="000000" w:fill="FDE9D9"/>
            <w:vAlign w:val="center"/>
            <w:hideMark/>
          </w:tcPr>
          <w:p w:rsidR="004C488F" w:rsidRPr="00B26307" w:rsidRDefault="004C488F" w:rsidP="008052CA">
            <w:pPr>
              <w:spacing w:after="0" w:line="240" w:lineRule="auto"/>
              <w:jc w:val="center"/>
              <w:rPr>
                <w:rFonts w:ascii="Arial" w:eastAsia="Times New Roman" w:hAnsi="Arial" w:cs="Arial"/>
                <w:b/>
                <w:bCs/>
                <w:sz w:val="20"/>
                <w:szCs w:val="20"/>
                <w:u w:val="single"/>
              </w:rPr>
            </w:pPr>
          </w:p>
        </w:tc>
        <w:tc>
          <w:tcPr>
            <w:tcW w:w="2167" w:type="dxa"/>
            <w:shd w:val="clear" w:color="000000" w:fill="FFFFFF"/>
            <w:vAlign w:val="center"/>
            <w:hideMark/>
          </w:tcPr>
          <w:p w:rsidR="004C488F" w:rsidRPr="00B26307" w:rsidRDefault="004C488F" w:rsidP="008052CA">
            <w:pPr>
              <w:spacing w:after="0" w:line="240" w:lineRule="auto"/>
              <w:jc w:val="center"/>
              <w:rPr>
                <w:rFonts w:ascii="Arial" w:eastAsia="Times New Roman" w:hAnsi="Arial" w:cs="Arial"/>
                <w:b/>
                <w:bCs/>
                <w:i/>
                <w:iCs/>
              </w:rPr>
            </w:pPr>
            <w:r>
              <w:rPr>
                <w:rFonts w:ascii="Arial" w:eastAsia="Times New Roman" w:hAnsi="Arial" w:cs="Arial"/>
                <w:b/>
                <w:bCs/>
                <w:i/>
                <w:iCs/>
              </w:rPr>
              <w:t>Type of Assessments</w:t>
            </w:r>
          </w:p>
        </w:tc>
        <w:tc>
          <w:tcPr>
            <w:tcW w:w="2970" w:type="dxa"/>
            <w:shd w:val="clear" w:color="auto" w:fill="auto"/>
            <w:noWrap/>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Typical Variables / Data</w:t>
            </w:r>
          </w:p>
        </w:tc>
        <w:tc>
          <w:tcPr>
            <w:tcW w:w="360" w:type="dxa"/>
            <w:shd w:val="clear" w:color="auto" w:fill="auto"/>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Preflight</w:t>
            </w:r>
          </w:p>
        </w:tc>
        <w:tc>
          <w:tcPr>
            <w:tcW w:w="360" w:type="dxa"/>
            <w:shd w:val="clear" w:color="000000" w:fill="FFFFFF"/>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 xml:space="preserve"> In-flight</w:t>
            </w:r>
          </w:p>
        </w:tc>
        <w:tc>
          <w:tcPr>
            <w:tcW w:w="360" w:type="dxa"/>
            <w:shd w:val="clear" w:color="auto" w:fill="auto"/>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Postflight</w:t>
            </w:r>
          </w:p>
        </w:tc>
        <w:tc>
          <w:tcPr>
            <w:tcW w:w="540" w:type="dxa"/>
            <w:shd w:val="clear" w:color="auto" w:fill="auto"/>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Annual / Other</w:t>
            </w:r>
          </w:p>
        </w:tc>
        <w:tc>
          <w:tcPr>
            <w:tcW w:w="3780" w:type="dxa"/>
            <w:shd w:val="clear" w:color="000000" w:fill="FDE9D9"/>
            <w:vAlign w:val="center"/>
            <w:hideMark/>
          </w:tcPr>
          <w:p w:rsidR="004C488F" w:rsidRPr="00B26307" w:rsidRDefault="004C488F" w:rsidP="008052CA">
            <w:pPr>
              <w:spacing w:after="0" w:line="240" w:lineRule="auto"/>
              <w:jc w:val="center"/>
              <w:rPr>
                <w:rFonts w:ascii="Arial" w:eastAsia="Times New Roman" w:hAnsi="Arial" w:cs="Arial"/>
                <w:b/>
                <w:bCs/>
                <w:i/>
                <w:iCs/>
              </w:rPr>
            </w:pPr>
            <w:r>
              <w:rPr>
                <w:rFonts w:ascii="Arial" w:eastAsia="Times New Roman" w:hAnsi="Arial" w:cs="Arial"/>
                <w:b/>
                <w:bCs/>
                <w:i/>
                <w:iCs/>
              </w:rPr>
              <w:t xml:space="preserve">Justification for Use of Data </w:t>
            </w:r>
          </w:p>
        </w:tc>
      </w:tr>
      <w:tr w:rsidR="00E6281F" w:rsidRPr="00B26307" w:rsidTr="00E6281F">
        <w:trPr>
          <w:trHeight w:val="73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AC362A">
            <w:pPr>
              <w:spacing w:after="0" w:line="240" w:lineRule="auto"/>
              <w:rPr>
                <w:rFonts w:ascii="Arial" w:eastAsia="Times New Roman" w:hAnsi="Arial" w:cs="Arial"/>
                <w:b/>
                <w:bCs/>
              </w:rPr>
            </w:pPr>
            <w:r w:rsidRPr="00B26307">
              <w:rPr>
                <w:rFonts w:ascii="Arial" w:eastAsia="Times New Roman" w:hAnsi="Arial" w:cs="Arial"/>
                <w:b/>
                <w:bCs/>
              </w:rPr>
              <w:t>Postflight Medical Debriefs</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Comments regarding inflight medical events, fluid loading, noise, sleep, re-entry issues, etc.</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208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Ophthalmology Examination and</w:t>
            </w:r>
            <w:r w:rsidRPr="00B26307">
              <w:rPr>
                <w:rFonts w:ascii="Arial" w:eastAsia="Times New Roman" w:hAnsi="Arial" w:cs="Arial"/>
                <w:b/>
                <w:bCs/>
              </w:rPr>
              <w:br/>
              <w:t>Imaging</w:t>
            </w:r>
          </w:p>
        </w:tc>
        <w:tc>
          <w:tcPr>
            <w:tcW w:w="2970" w:type="dxa"/>
            <w:shd w:val="clear" w:color="auto" w:fill="auto"/>
            <w:vAlign w:val="center"/>
            <w:hideMark/>
          </w:tcPr>
          <w:p w:rsidR="004A593E" w:rsidRDefault="00E6281F" w:rsidP="00B26307">
            <w:pPr>
              <w:spacing w:after="0" w:line="240" w:lineRule="auto"/>
              <w:jc w:val="center"/>
              <w:rPr>
                <w:rFonts w:ascii="Arial" w:eastAsia="Times New Roman" w:hAnsi="Arial" w:cs="Arial"/>
              </w:rPr>
            </w:pPr>
            <w:r w:rsidRPr="00B26307">
              <w:rPr>
                <w:rFonts w:ascii="Arial" w:eastAsia="Times New Roman" w:hAnsi="Arial" w:cs="Arial"/>
              </w:rPr>
              <w:t xml:space="preserve">Questionnaire,  </w:t>
            </w:r>
          </w:p>
          <w:p w:rsidR="00E6281F" w:rsidRDefault="00E6281F" w:rsidP="00B26307">
            <w:pPr>
              <w:spacing w:after="0" w:line="240" w:lineRule="auto"/>
              <w:jc w:val="center"/>
              <w:rPr>
                <w:rFonts w:ascii="Arial" w:eastAsia="Times New Roman" w:hAnsi="Arial" w:cs="Arial"/>
              </w:rPr>
            </w:pPr>
            <w:r w:rsidRPr="00B26307">
              <w:rPr>
                <w:rFonts w:ascii="Arial" w:eastAsia="Times New Roman" w:hAnsi="Arial" w:cs="Arial"/>
              </w:rPr>
              <w:t xml:space="preserve">Visual acuity, </w:t>
            </w:r>
            <w:r w:rsidRPr="00B26307">
              <w:rPr>
                <w:rFonts w:ascii="Arial" w:eastAsia="Times New Roman" w:hAnsi="Arial" w:cs="Arial"/>
              </w:rPr>
              <w:br/>
              <w:t xml:space="preserve">Refraction, </w:t>
            </w:r>
          </w:p>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 xml:space="preserve">Automated visual fields, </w:t>
            </w:r>
            <w:r w:rsidRPr="00B26307">
              <w:rPr>
                <w:rFonts w:ascii="Arial" w:eastAsia="Times New Roman" w:hAnsi="Arial" w:cs="Arial"/>
              </w:rPr>
              <w:br/>
              <w:t xml:space="preserve">Amsler grid, Pupil reflexes, </w:t>
            </w:r>
            <w:r w:rsidRPr="00B26307">
              <w:rPr>
                <w:rFonts w:ascii="Arial" w:eastAsia="Times New Roman" w:hAnsi="Arial" w:cs="Arial"/>
              </w:rPr>
              <w:br/>
              <w:t xml:space="preserve">Extraocular muscle eval,  Biomicroscopy, </w:t>
            </w:r>
            <w:r w:rsidRPr="00B26307">
              <w:rPr>
                <w:rFonts w:ascii="Arial" w:eastAsia="Times New Roman" w:hAnsi="Arial" w:cs="Arial"/>
              </w:rPr>
              <w:br/>
              <w:t xml:space="preserve">Dilated fundoscopy,  Retinal photography, </w:t>
            </w:r>
            <w:r w:rsidRPr="00B26307">
              <w:rPr>
                <w:rFonts w:ascii="Arial" w:eastAsia="Times New Roman" w:hAnsi="Arial" w:cs="Arial"/>
              </w:rPr>
              <w:br/>
              <w:t>Tonometry,  OCT,   MRI,</w:t>
            </w:r>
            <w:r w:rsidRPr="00B26307">
              <w:rPr>
                <w:rFonts w:ascii="Arial" w:eastAsia="Times New Roman" w:hAnsi="Arial" w:cs="Arial"/>
              </w:rPr>
              <w:br/>
              <w:t>A-scan &amp; 2-D ultrasound</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84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Audiometry</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Audiogram: hearing threshold at specific frequencies</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p>
        </w:tc>
      </w:tr>
      <w:tr w:rsidR="00E6281F" w:rsidRPr="00B26307" w:rsidTr="004A593E">
        <w:trPr>
          <w:trHeight w:val="611"/>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Dental Exam</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Dental history &amp; exam,</w:t>
            </w:r>
            <w:r w:rsidRPr="00B26307">
              <w:rPr>
                <w:rFonts w:ascii="Arial" w:eastAsia="Times New Roman" w:hAnsi="Arial" w:cs="Arial"/>
              </w:rPr>
              <w:br/>
              <w:t>Periodontal eval,</w:t>
            </w:r>
            <w:r w:rsidRPr="00B26307">
              <w:rPr>
                <w:rFonts w:ascii="Arial" w:eastAsia="Times New Roman" w:hAnsi="Arial" w:cs="Arial"/>
              </w:rPr>
              <w:br/>
              <w:t>Oral cancer screening</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348"/>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Dental Panorex</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Full dental orthopantomogram x-ray</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792"/>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24-Hour Ambulatory ECG Monitoring</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3-lead ECG (Holter)</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42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Pulmonary Function</w:t>
            </w:r>
          </w:p>
        </w:tc>
        <w:tc>
          <w:tcPr>
            <w:tcW w:w="2970" w:type="dxa"/>
            <w:shd w:val="clear" w:color="000000" w:fill="FFFFFF"/>
            <w:noWrap/>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Lung function (Tidal Volume, etc.)</w:t>
            </w:r>
          </w:p>
        </w:tc>
        <w:tc>
          <w:tcPr>
            <w:tcW w:w="360" w:type="dxa"/>
            <w:shd w:val="clear" w:color="000000" w:fill="FFFFFF"/>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000000" w:fill="FFFFFF"/>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000000" w:fill="FFFFFF"/>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000000" w:fill="FFFFFF"/>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4A593E">
        <w:trPr>
          <w:trHeight w:val="593"/>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Resting ECG</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12-lead ECG</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84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Stand Test / Tilt Test</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 xml:space="preserve">3-lead ECG, BP, Ultrasound images of aorta, </w:t>
            </w:r>
            <w:r w:rsidRPr="00B26307">
              <w:rPr>
                <w:rFonts w:ascii="Arial" w:eastAsia="Times New Roman" w:hAnsi="Arial" w:cs="Arial"/>
              </w:rPr>
              <w:br/>
              <w:t>Stroke volume</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1056"/>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Aerobic Functional Capacity (treadmill or cycle ergometer)</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Pr>
                <w:rFonts w:ascii="Arial" w:eastAsia="Times New Roman" w:hAnsi="Arial" w:cs="Arial"/>
              </w:rPr>
              <w:t xml:space="preserve">Max heart rate, </w:t>
            </w:r>
            <w:r w:rsidRPr="00B26307">
              <w:rPr>
                <w:rFonts w:ascii="Arial" w:eastAsia="Times New Roman" w:hAnsi="Arial" w:cs="Arial"/>
              </w:rPr>
              <w:t>Max VO</w:t>
            </w:r>
            <w:r w:rsidRPr="00B26307">
              <w:rPr>
                <w:rFonts w:ascii="Calibri" w:eastAsia="Times New Roman" w:hAnsi="Calibri" w:cs="Arial"/>
                <w:vertAlign w:val="subscript"/>
              </w:rPr>
              <w:t>2</w:t>
            </w:r>
            <w:r>
              <w:rPr>
                <w:rFonts w:ascii="Arial" w:eastAsia="Times New Roman" w:hAnsi="Arial" w:cs="Arial"/>
              </w:rPr>
              <w:t>,</w:t>
            </w:r>
            <w:r>
              <w:rPr>
                <w:rFonts w:ascii="Arial" w:eastAsia="Times New Roman" w:hAnsi="Arial" w:cs="Arial"/>
              </w:rPr>
              <w:br/>
              <w:t xml:space="preserve">Blood pressure, </w:t>
            </w:r>
            <w:r w:rsidRPr="00B26307">
              <w:rPr>
                <w:rFonts w:ascii="Arial" w:eastAsia="Times New Roman" w:hAnsi="Arial" w:cs="Arial"/>
              </w:rPr>
              <w:t>W</w:t>
            </w:r>
            <w:r>
              <w:rPr>
                <w:rFonts w:ascii="Arial" w:eastAsia="Times New Roman" w:hAnsi="Arial" w:cs="Arial"/>
              </w:rPr>
              <w:t>ork load,</w:t>
            </w:r>
            <w:r>
              <w:rPr>
                <w:rFonts w:ascii="Arial" w:eastAsia="Times New Roman" w:hAnsi="Arial" w:cs="Arial"/>
              </w:rPr>
              <w:br/>
              <w:t>Perception of effort,</w:t>
            </w:r>
            <w:r w:rsidRPr="00B26307">
              <w:rPr>
                <w:rFonts w:ascii="Arial" w:eastAsia="Times New Roman" w:hAnsi="Arial" w:cs="Arial"/>
              </w:rPr>
              <w:t xml:space="preserve"> 3- or 12-lead ECG</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4A593E">
        <w:trPr>
          <w:trHeight w:val="62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Anthropometric Measurements</w:t>
            </w:r>
          </w:p>
        </w:tc>
        <w:tc>
          <w:tcPr>
            <w:tcW w:w="2970" w:type="dxa"/>
            <w:shd w:val="clear" w:color="auto" w:fill="auto"/>
            <w:vAlign w:val="center"/>
            <w:hideMark/>
          </w:tcPr>
          <w:p w:rsidR="00E6281F" w:rsidRPr="00B26307" w:rsidRDefault="00E6281F" w:rsidP="004A593E">
            <w:pPr>
              <w:spacing w:after="0" w:line="240" w:lineRule="auto"/>
              <w:jc w:val="center"/>
              <w:rPr>
                <w:rFonts w:ascii="Arial" w:eastAsia="Times New Roman" w:hAnsi="Arial" w:cs="Arial"/>
              </w:rPr>
            </w:pPr>
            <w:r w:rsidRPr="00B26307">
              <w:rPr>
                <w:rFonts w:ascii="Arial" w:eastAsia="Times New Roman" w:hAnsi="Arial" w:cs="Arial"/>
              </w:rPr>
              <w:t>Height, weight, BMI, body joint and segment height,</w:t>
            </w:r>
            <w:r w:rsidR="004A593E">
              <w:rPr>
                <w:rFonts w:ascii="Arial" w:eastAsia="Times New Roman" w:hAnsi="Arial" w:cs="Arial"/>
              </w:rPr>
              <w:t xml:space="preserve"> length, breadth, circumference</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4C488F" w:rsidRPr="00B26307" w:rsidTr="008052CA">
        <w:trPr>
          <w:trHeight w:val="1187"/>
        </w:trPr>
        <w:tc>
          <w:tcPr>
            <w:tcW w:w="443" w:type="dxa"/>
            <w:shd w:val="clear" w:color="000000" w:fill="FDE9D9"/>
            <w:vAlign w:val="center"/>
            <w:hideMark/>
          </w:tcPr>
          <w:p w:rsidR="004C488F" w:rsidRPr="00B26307" w:rsidRDefault="004C488F" w:rsidP="008052CA">
            <w:pPr>
              <w:spacing w:after="0" w:line="240" w:lineRule="auto"/>
              <w:jc w:val="center"/>
              <w:rPr>
                <w:rFonts w:ascii="Arial" w:eastAsia="Times New Roman" w:hAnsi="Arial" w:cs="Arial"/>
                <w:b/>
                <w:bCs/>
                <w:sz w:val="20"/>
                <w:szCs w:val="20"/>
                <w:u w:val="single"/>
              </w:rPr>
            </w:pPr>
          </w:p>
        </w:tc>
        <w:tc>
          <w:tcPr>
            <w:tcW w:w="2167" w:type="dxa"/>
            <w:shd w:val="clear" w:color="000000" w:fill="FFFFFF"/>
            <w:vAlign w:val="center"/>
            <w:hideMark/>
          </w:tcPr>
          <w:p w:rsidR="004C488F" w:rsidRPr="00B26307" w:rsidRDefault="004C488F" w:rsidP="008052CA">
            <w:pPr>
              <w:spacing w:after="0" w:line="240" w:lineRule="auto"/>
              <w:jc w:val="center"/>
              <w:rPr>
                <w:rFonts w:ascii="Arial" w:eastAsia="Times New Roman" w:hAnsi="Arial" w:cs="Arial"/>
                <w:b/>
                <w:bCs/>
                <w:i/>
                <w:iCs/>
              </w:rPr>
            </w:pPr>
            <w:r>
              <w:rPr>
                <w:rFonts w:ascii="Arial" w:eastAsia="Times New Roman" w:hAnsi="Arial" w:cs="Arial"/>
                <w:b/>
                <w:bCs/>
                <w:i/>
                <w:iCs/>
              </w:rPr>
              <w:t>Type of Assessments</w:t>
            </w:r>
          </w:p>
        </w:tc>
        <w:tc>
          <w:tcPr>
            <w:tcW w:w="2970" w:type="dxa"/>
            <w:shd w:val="clear" w:color="auto" w:fill="auto"/>
            <w:noWrap/>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Typical Variables / Data</w:t>
            </w:r>
          </w:p>
        </w:tc>
        <w:tc>
          <w:tcPr>
            <w:tcW w:w="360" w:type="dxa"/>
            <w:shd w:val="clear" w:color="auto" w:fill="auto"/>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Preflight</w:t>
            </w:r>
          </w:p>
        </w:tc>
        <w:tc>
          <w:tcPr>
            <w:tcW w:w="360" w:type="dxa"/>
            <w:shd w:val="clear" w:color="000000" w:fill="FFFFFF"/>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 xml:space="preserve"> In-flight</w:t>
            </w:r>
          </w:p>
        </w:tc>
        <w:tc>
          <w:tcPr>
            <w:tcW w:w="360" w:type="dxa"/>
            <w:shd w:val="clear" w:color="auto" w:fill="auto"/>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Postflight</w:t>
            </w:r>
          </w:p>
        </w:tc>
        <w:tc>
          <w:tcPr>
            <w:tcW w:w="540" w:type="dxa"/>
            <w:shd w:val="clear" w:color="auto" w:fill="auto"/>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Annual / Other</w:t>
            </w:r>
          </w:p>
        </w:tc>
        <w:tc>
          <w:tcPr>
            <w:tcW w:w="3780" w:type="dxa"/>
            <w:shd w:val="clear" w:color="000000" w:fill="FDE9D9"/>
            <w:vAlign w:val="center"/>
            <w:hideMark/>
          </w:tcPr>
          <w:p w:rsidR="004C488F" w:rsidRPr="00B26307" w:rsidRDefault="004C488F" w:rsidP="008052CA">
            <w:pPr>
              <w:spacing w:after="0" w:line="240" w:lineRule="auto"/>
              <w:jc w:val="center"/>
              <w:rPr>
                <w:rFonts w:ascii="Arial" w:eastAsia="Times New Roman" w:hAnsi="Arial" w:cs="Arial"/>
                <w:b/>
                <w:bCs/>
                <w:i/>
                <w:iCs/>
              </w:rPr>
            </w:pPr>
            <w:r>
              <w:rPr>
                <w:rFonts w:ascii="Arial" w:eastAsia="Times New Roman" w:hAnsi="Arial" w:cs="Arial"/>
                <w:b/>
                <w:bCs/>
                <w:i/>
                <w:iCs/>
              </w:rPr>
              <w:t xml:space="preserve">Justification for Use of Data </w:t>
            </w:r>
          </w:p>
        </w:tc>
      </w:tr>
      <w:tr w:rsidR="00E6281F" w:rsidRPr="00B26307" w:rsidTr="004A593E">
        <w:trPr>
          <w:trHeight w:val="773"/>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Isokinetic Testing</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Muscle strength (peak torque)</w:t>
            </w:r>
            <w:r w:rsidRPr="00B26307">
              <w:rPr>
                <w:rFonts w:ascii="Arial" w:eastAsia="Times New Roman" w:hAnsi="Arial" w:cs="Arial"/>
              </w:rPr>
              <w:br/>
              <w:t>and endurance (total work)</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94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Functional Fitness Assessment</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Skeletal muscle strength &amp; Endurance,</w:t>
            </w:r>
            <w:r w:rsidRPr="00B26307">
              <w:rPr>
                <w:rFonts w:ascii="Arial" w:eastAsia="Times New Roman" w:hAnsi="Arial" w:cs="Arial"/>
              </w:rPr>
              <w:br/>
              <w:t>Flexibility,  Agility,  Balance,  Hand grip</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1056"/>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On-orbit Strength &amp; Conditioning Monitoring</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Inflight aerobic (treadmill,cycle ergometer, etc.) &amp;</w:t>
            </w:r>
            <w:r w:rsidRPr="00B26307">
              <w:rPr>
                <w:rFonts w:ascii="Arial" w:eastAsia="Times New Roman" w:hAnsi="Arial" w:cs="Arial"/>
              </w:rPr>
              <w:br/>
              <w:t>Resistive (ARED, hand grip, etc.) exercise activity</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66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In-flight Calf Volume Measurement</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 xml:space="preserve">Calf volume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43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Postflight Rehabilitation</w:t>
            </w:r>
          </w:p>
        </w:tc>
        <w:tc>
          <w:tcPr>
            <w:tcW w:w="2970" w:type="dxa"/>
            <w:shd w:val="clear" w:color="000000" w:fill="FFFFFF"/>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Physical fitness assessments</w:t>
            </w:r>
          </w:p>
        </w:tc>
        <w:tc>
          <w:tcPr>
            <w:tcW w:w="360" w:type="dxa"/>
            <w:shd w:val="clear" w:color="000000" w:fill="FFFFFF"/>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000000" w:fill="FFFFFF"/>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000000" w:fill="FFFFFF"/>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000000" w:fill="FFFFFF"/>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97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Bone Densitometry (DXA)</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 xml:space="preserve">Measurements of whole body,  Lumbar spine, </w:t>
            </w:r>
            <w:r w:rsidRPr="00B26307">
              <w:rPr>
                <w:rFonts w:ascii="Arial" w:eastAsia="Times New Roman" w:hAnsi="Arial" w:cs="Arial"/>
              </w:rPr>
              <w:br/>
              <w:t xml:space="preserve">Proximal femora/hips, Heels,  Forearm, etc. </w:t>
            </w:r>
            <w:r w:rsidRPr="00B26307">
              <w:rPr>
                <w:rFonts w:ascii="Arial" w:eastAsia="Times New Roman" w:hAnsi="Arial" w:cs="Arial"/>
              </w:rPr>
              <w:br/>
              <w:t>Fat free body mass</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vAlign w:val="center"/>
            <w:hideMark/>
          </w:tcPr>
          <w:p w:rsidR="00E6281F" w:rsidRPr="00B26307" w:rsidRDefault="00E6281F" w:rsidP="00B26307">
            <w:pPr>
              <w:spacing w:after="0" w:line="240" w:lineRule="auto"/>
              <w:jc w:val="center"/>
              <w:rPr>
                <w:rFonts w:ascii="Arial Narrow" w:eastAsia="Times New Roman" w:hAnsi="Arial Narrow" w:cs="Arial"/>
                <w:b/>
                <w:bCs/>
              </w:rPr>
            </w:pPr>
            <w:r>
              <w:rPr>
                <w:rFonts w:ascii="Arial Narrow" w:eastAsia="Times New Roman" w:hAnsi="Arial Narrow" w:cs="Arial"/>
                <w:b/>
                <w:bCs/>
              </w:rPr>
              <w:t>X</w:t>
            </w:r>
          </w:p>
        </w:tc>
        <w:tc>
          <w:tcPr>
            <w:tcW w:w="3780" w:type="dxa"/>
            <w:shd w:val="clear" w:color="000000" w:fill="FDE9D9"/>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552"/>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Colonoscopy</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Colonoscopy findings</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vAlign w:val="center"/>
            <w:hideMark/>
          </w:tcPr>
          <w:p w:rsidR="00E6281F" w:rsidRPr="00B26307" w:rsidRDefault="00E6281F" w:rsidP="00B26307">
            <w:pPr>
              <w:spacing w:after="0" w:line="240" w:lineRule="auto"/>
              <w:jc w:val="center"/>
              <w:rPr>
                <w:rFonts w:ascii="Arial Narrow" w:eastAsia="Times New Roman" w:hAnsi="Arial Narrow" w:cs="Arial"/>
                <w:b/>
                <w:bCs/>
              </w:rPr>
            </w:pPr>
            <w:r>
              <w:rPr>
                <w:rFonts w:ascii="Arial Narrow" w:eastAsia="Times New Roman" w:hAnsi="Arial Narrow" w:cs="Arial"/>
                <w:b/>
                <w:bCs/>
              </w:rPr>
              <w:t>X</w:t>
            </w:r>
          </w:p>
        </w:tc>
        <w:tc>
          <w:tcPr>
            <w:tcW w:w="3780" w:type="dxa"/>
            <w:shd w:val="clear" w:color="000000" w:fill="FDE9D9"/>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828"/>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 xml:space="preserve">Nutritional Assessments </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Dietary intake,</w:t>
            </w:r>
            <w:r w:rsidRPr="00B26307">
              <w:rPr>
                <w:rFonts w:ascii="Arial" w:eastAsia="Times New Roman" w:hAnsi="Arial" w:cs="Arial"/>
              </w:rPr>
              <w:br/>
              <w:t>body composition,</w:t>
            </w:r>
            <w:r w:rsidRPr="00B26307">
              <w:rPr>
                <w:rFonts w:ascii="Arial" w:eastAsia="Times New Roman" w:hAnsi="Arial" w:cs="Arial"/>
              </w:rPr>
              <w:br/>
              <w:t>48-hour urine measurements</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780" w:type="dxa"/>
            <w:shd w:val="clear" w:color="000000" w:fill="FDE9D9"/>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792"/>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In-flight Body Mass Measurement</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Body mass using Mass Measurement Device</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792"/>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 xml:space="preserve">Neurovestibular Platform Test </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Balance control,</w:t>
            </w:r>
            <w:r w:rsidRPr="00B26307">
              <w:rPr>
                <w:rFonts w:ascii="Arial" w:eastAsia="Times New Roman" w:hAnsi="Arial" w:cs="Arial"/>
              </w:rPr>
              <w:br/>
              <w:t>Sensory-motor integration</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792"/>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Neurocognitive Assessment</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WinSCAT data</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66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Sleep Assessments</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 xml:space="preserve">Actiwatch, subjective sleep assessments </w:t>
            </w:r>
            <w:r w:rsidRPr="00B26307">
              <w:rPr>
                <w:rFonts w:ascii="Arial" w:eastAsia="Times New Roman" w:hAnsi="Arial" w:cs="Arial"/>
              </w:rPr>
              <w:br/>
              <w:t>(e.g., sleep logs)</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792"/>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000000" w:fill="FFFFFF"/>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Biodosimetry</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Whole body radiation dose equivalent, lymphocyte chromosomal aberrations</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540" w:type="dxa"/>
            <w:shd w:val="clear" w:color="000000" w:fill="FFFFFF"/>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4C488F" w:rsidRPr="00B26307" w:rsidTr="008052CA">
        <w:trPr>
          <w:trHeight w:val="1187"/>
        </w:trPr>
        <w:tc>
          <w:tcPr>
            <w:tcW w:w="443" w:type="dxa"/>
            <w:shd w:val="clear" w:color="000000" w:fill="FDE9D9"/>
            <w:vAlign w:val="center"/>
            <w:hideMark/>
          </w:tcPr>
          <w:p w:rsidR="004C488F" w:rsidRPr="00B26307" w:rsidRDefault="004C488F" w:rsidP="008052CA">
            <w:pPr>
              <w:spacing w:after="0" w:line="240" w:lineRule="auto"/>
              <w:jc w:val="center"/>
              <w:rPr>
                <w:rFonts w:ascii="Arial" w:eastAsia="Times New Roman" w:hAnsi="Arial" w:cs="Arial"/>
                <w:b/>
                <w:bCs/>
                <w:sz w:val="20"/>
                <w:szCs w:val="20"/>
                <w:u w:val="single"/>
              </w:rPr>
            </w:pPr>
          </w:p>
        </w:tc>
        <w:tc>
          <w:tcPr>
            <w:tcW w:w="2167" w:type="dxa"/>
            <w:shd w:val="clear" w:color="000000" w:fill="FFFFFF"/>
            <w:vAlign w:val="center"/>
            <w:hideMark/>
          </w:tcPr>
          <w:p w:rsidR="004C488F" w:rsidRPr="00B26307" w:rsidRDefault="004C488F" w:rsidP="008052CA">
            <w:pPr>
              <w:spacing w:after="0" w:line="240" w:lineRule="auto"/>
              <w:jc w:val="center"/>
              <w:rPr>
                <w:rFonts w:ascii="Arial" w:eastAsia="Times New Roman" w:hAnsi="Arial" w:cs="Arial"/>
                <w:b/>
                <w:bCs/>
                <w:i/>
                <w:iCs/>
              </w:rPr>
            </w:pPr>
            <w:r>
              <w:rPr>
                <w:rFonts w:ascii="Arial" w:eastAsia="Times New Roman" w:hAnsi="Arial" w:cs="Arial"/>
                <w:b/>
                <w:bCs/>
                <w:i/>
                <w:iCs/>
              </w:rPr>
              <w:t>Type of Assessments</w:t>
            </w:r>
          </w:p>
        </w:tc>
        <w:tc>
          <w:tcPr>
            <w:tcW w:w="2970" w:type="dxa"/>
            <w:shd w:val="clear" w:color="auto" w:fill="auto"/>
            <w:noWrap/>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Typical Variables / Data</w:t>
            </w:r>
          </w:p>
        </w:tc>
        <w:tc>
          <w:tcPr>
            <w:tcW w:w="360" w:type="dxa"/>
            <w:shd w:val="clear" w:color="auto" w:fill="auto"/>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Preflight</w:t>
            </w:r>
          </w:p>
        </w:tc>
        <w:tc>
          <w:tcPr>
            <w:tcW w:w="360" w:type="dxa"/>
            <w:shd w:val="clear" w:color="000000" w:fill="FFFFFF"/>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 xml:space="preserve"> In-flight</w:t>
            </w:r>
          </w:p>
        </w:tc>
        <w:tc>
          <w:tcPr>
            <w:tcW w:w="360" w:type="dxa"/>
            <w:shd w:val="clear" w:color="auto" w:fill="auto"/>
            <w:noWrap/>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Postflight</w:t>
            </w:r>
          </w:p>
        </w:tc>
        <w:tc>
          <w:tcPr>
            <w:tcW w:w="540" w:type="dxa"/>
            <w:shd w:val="clear" w:color="auto" w:fill="auto"/>
            <w:textDirection w:val="btLr"/>
            <w:vAlign w:val="center"/>
            <w:hideMark/>
          </w:tcPr>
          <w:p w:rsidR="004C488F" w:rsidRPr="00B26307" w:rsidRDefault="004C488F" w:rsidP="008052CA">
            <w:pPr>
              <w:spacing w:after="0" w:line="240" w:lineRule="auto"/>
              <w:jc w:val="center"/>
              <w:rPr>
                <w:rFonts w:ascii="Arial" w:eastAsia="Times New Roman" w:hAnsi="Arial" w:cs="Arial"/>
                <w:b/>
                <w:bCs/>
                <w:i/>
                <w:iCs/>
              </w:rPr>
            </w:pPr>
            <w:r w:rsidRPr="00B26307">
              <w:rPr>
                <w:rFonts w:ascii="Arial" w:eastAsia="Times New Roman" w:hAnsi="Arial" w:cs="Arial"/>
                <w:b/>
                <w:bCs/>
                <w:i/>
                <w:iCs/>
              </w:rPr>
              <w:t>Annual / Other</w:t>
            </w:r>
          </w:p>
        </w:tc>
        <w:tc>
          <w:tcPr>
            <w:tcW w:w="3780" w:type="dxa"/>
            <w:shd w:val="clear" w:color="000000" w:fill="FDE9D9"/>
            <w:vAlign w:val="center"/>
            <w:hideMark/>
          </w:tcPr>
          <w:p w:rsidR="004C488F" w:rsidRPr="00B26307" w:rsidRDefault="004C488F" w:rsidP="008052CA">
            <w:pPr>
              <w:spacing w:after="0" w:line="240" w:lineRule="auto"/>
              <w:jc w:val="center"/>
              <w:rPr>
                <w:rFonts w:ascii="Arial" w:eastAsia="Times New Roman" w:hAnsi="Arial" w:cs="Arial"/>
                <w:b/>
                <w:bCs/>
                <w:i/>
                <w:iCs/>
              </w:rPr>
            </w:pPr>
            <w:r>
              <w:rPr>
                <w:rFonts w:ascii="Arial" w:eastAsia="Times New Roman" w:hAnsi="Arial" w:cs="Arial"/>
                <w:b/>
                <w:bCs/>
                <w:i/>
                <w:iCs/>
              </w:rPr>
              <w:t xml:space="preserve">Justification for Use of Data </w:t>
            </w:r>
          </w:p>
        </w:tc>
      </w:tr>
      <w:tr w:rsidR="00E6281F" w:rsidRPr="00B26307" w:rsidTr="00E6281F">
        <w:trPr>
          <w:trHeight w:val="620"/>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B26307">
            <w:pPr>
              <w:spacing w:after="0" w:line="240" w:lineRule="auto"/>
              <w:rPr>
                <w:rFonts w:ascii="Arial" w:eastAsia="Times New Roman" w:hAnsi="Arial" w:cs="Arial"/>
                <w:b/>
                <w:bCs/>
              </w:rPr>
            </w:pPr>
            <w:r w:rsidRPr="00B26307">
              <w:rPr>
                <w:rFonts w:ascii="Arial" w:eastAsia="Times New Roman" w:hAnsi="Arial" w:cs="Arial"/>
                <w:b/>
                <w:bCs/>
              </w:rPr>
              <w:t>In-flight Radiation Monitoring</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sidRPr="00B26307">
              <w:rPr>
                <w:rFonts w:ascii="Arial" w:eastAsia="Times New Roman" w:hAnsi="Arial" w:cs="Arial"/>
              </w:rPr>
              <w:t>Radiation doses from crew worn or area dosimeters, TEPC, etc.</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r w:rsidR="00E6281F" w:rsidRPr="00B26307" w:rsidTr="00E6281F">
        <w:trPr>
          <w:trHeight w:val="615"/>
        </w:trPr>
        <w:tc>
          <w:tcPr>
            <w:tcW w:w="443" w:type="dxa"/>
            <w:shd w:val="clear" w:color="000000" w:fill="FDE9D9"/>
            <w:noWrap/>
            <w:vAlign w:val="center"/>
            <w:hideMark/>
          </w:tcPr>
          <w:p w:rsidR="00E6281F" w:rsidRPr="00B26307" w:rsidRDefault="00E6281F" w:rsidP="00B26307">
            <w:pPr>
              <w:spacing w:after="0" w:line="240" w:lineRule="auto"/>
              <w:jc w:val="right"/>
              <w:rPr>
                <w:rFonts w:ascii="Wingdings" w:eastAsia="Times New Roman" w:hAnsi="Wingdings" w:cs="Arial"/>
                <w:sz w:val="28"/>
                <w:szCs w:val="28"/>
              </w:rPr>
            </w:pPr>
            <w:r w:rsidRPr="00B26307">
              <w:rPr>
                <w:rFonts w:ascii="Wingdings" w:eastAsia="Times New Roman" w:hAnsi="Wingdings" w:cs="Arial"/>
                <w:sz w:val="28"/>
                <w:szCs w:val="28"/>
              </w:rPr>
              <w:t></w:t>
            </w:r>
          </w:p>
        </w:tc>
        <w:tc>
          <w:tcPr>
            <w:tcW w:w="2167" w:type="dxa"/>
            <w:shd w:val="clear" w:color="auto" w:fill="auto"/>
            <w:vAlign w:val="center"/>
            <w:hideMark/>
          </w:tcPr>
          <w:p w:rsidR="00E6281F" w:rsidRPr="00B26307" w:rsidRDefault="00E6281F" w:rsidP="00E6281F">
            <w:pPr>
              <w:spacing w:after="0" w:line="240" w:lineRule="auto"/>
              <w:rPr>
                <w:rFonts w:ascii="Arial" w:eastAsia="Times New Roman" w:hAnsi="Arial" w:cs="Arial"/>
                <w:b/>
                <w:bCs/>
              </w:rPr>
            </w:pPr>
            <w:r w:rsidRPr="00B26307">
              <w:rPr>
                <w:rFonts w:ascii="Arial" w:eastAsia="Times New Roman" w:hAnsi="Arial" w:cs="Arial"/>
                <w:b/>
                <w:bCs/>
              </w:rPr>
              <w:t xml:space="preserve">EVA </w:t>
            </w:r>
            <w:r>
              <w:rPr>
                <w:rFonts w:ascii="Arial" w:eastAsia="Times New Roman" w:hAnsi="Arial" w:cs="Arial"/>
                <w:b/>
                <w:bCs/>
              </w:rPr>
              <w:t xml:space="preserve">Data </w:t>
            </w:r>
          </w:p>
        </w:tc>
        <w:tc>
          <w:tcPr>
            <w:tcW w:w="2970" w:type="dxa"/>
            <w:shd w:val="clear" w:color="auto" w:fill="auto"/>
            <w:vAlign w:val="center"/>
            <w:hideMark/>
          </w:tcPr>
          <w:p w:rsidR="00E6281F" w:rsidRPr="00B26307" w:rsidRDefault="00E6281F" w:rsidP="00B26307">
            <w:pPr>
              <w:spacing w:after="0" w:line="240" w:lineRule="auto"/>
              <w:jc w:val="center"/>
              <w:rPr>
                <w:rFonts w:ascii="Arial" w:eastAsia="Times New Roman" w:hAnsi="Arial" w:cs="Arial"/>
              </w:rPr>
            </w:pPr>
            <w:r>
              <w:rPr>
                <w:rFonts w:ascii="Arial" w:eastAsia="Times New Roman" w:hAnsi="Arial" w:cs="Arial"/>
              </w:rPr>
              <w:t>Frequency, duration, Prebreathe, ECG, body temperature, etc.</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X</w:t>
            </w:r>
          </w:p>
        </w:tc>
        <w:tc>
          <w:tcPr>
            <w:tcW w:w="360" w:type="dxa"/>
            <w:shd w:val="clear" w:color="auto" w:fill="auto"/>
            <w:noWrap/>
            <w:vAlign w:val="center"/>
            <w:hideMark/>
          </w:tcPr>
          <w:p w:rsidR="00E6281F" w:rsidRPr="00B26307" w:rsidRDefault="00E6281F" w:rsidP="00B26307">
            <w:pPr>
              <w:spacing w:after="0" w:line="240" w:lineRule="auto"/>
              <w:jc w:val="center"/>
              <w:rPr>
                <w:rFonts w:ascii="Arial Narrow" w:eastAsia="Times New Roman" w:hAnsi="Arial Narrow" w:cs="Arial"/>
                <w:b/>
                <w:bCs/>
              </w:rPr>
            </w:pPr>
            <w:r w:rsidRPr="00B26307">
              <w:rPr>
                <w:rFonts w:ascii="Arial Narrow" w:eastAsia="Times New Roman" w:hAnsi="Arial Narrow" w:cs="Arial"/>
                <w:b/>
                <w:bCs/>
              </w:rPr>
              <w:t> </w:t>
            </w:r>
          </w:p>
        </w:tc>
        <w:tc>
          <w:tcPr>
            <w:tcW w:w="540" w:type="dxa"/>
            <w:shd w:val="clear" w:color="auto" w:fill="auto"/>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c>
          <w:tcPr>
            <w:tcW w:w="3780" w:type="dxa"/>
            <w:shd w:val="clear" w:color="000000" w:fill="FDE9D9"/>
            <w:noWrap/>
            <w:vAlign w:val="center"/>
            <w:hideMark/>
          </w:tcPr>
          <w:p w:rsidR="00E6281F" w:rsidRPr="00B26307" w:rsidRDefault="00E6281F" w:rsidP="00B26307">
            <w:pPr>
              <w:spacing w:after="0" w:line="240" w:lineRule="auto"/>
              <w:rPr>
                <w:rFonts w:ascii="Arial Narrow" w:eastAsia="Times New Roman" w:hAnsi="Arial Narrow" w:cs="Arial"/>
                <w:b/>
                <w:bCs/>
              </w:rPr>
            </w:pPr>
            <w:r w:rsidRPr="00B26307">
              <w:rPr>
                <w:rFonts w:ascii="Arial Narrow" w:eastAsia="Times New Roman" w:hAnsi="Arial Narrow" w:cs="Arial"/>
                <w:b/>
                <w:bCs/>
              </w:rPr>
              <w:t> </w:t>
            </w:r>
          </w:p>
        </w:tc>
      </w:tr>
    </w:tbl>
    <w:p w:rsidR="00794CBE" w:rsidRDefault="00FC0709">
      <w:r>
        <w:tab/>
      </w:r>
    </w:p>
    <w:p w:rsidR="005D31D2" w:rsidRDefault="005D31D2"/>
    <w:sectPr w:rsidR="005D31D2" w:rsidSect="00AC3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AA" w:rsidRDefault="00AF6CAA" w:rsidP="006D152D">
      <w:pPr>
        <w:spacing w:after="0" w:line="240" w:lineRule="auto"/>
      </w:pPr>
      <w:r>
        <w:separator/>
      </w:r>
    </w:p>
  </w:endnote>
  <w:endnote w:type="continuationSeparator" w:id="0">
    <w:p w:rsidR="00AF6CAA" w:rsidRDefault="00AF6CAA" w:rsidP="006D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AA" w:rsidRDefault="00AF6CAA" w:rsidP="006D152D">
      <w:pPr>
        <w:spacing w:after="0" w:line="240" w:lineRule="auto"/>
      </w:pPr>
      <w:r>
        <w:separator/>
      </w:r>
    </w:p>
  </w:footnote>
  <w:footnote w:type="continuationSeparator" w:id="0">
    <w:p w:rsidR="00AF6CAA" w:rsidRDefault="00AF6CAA" w:rsidP="006D1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85403"/>
    <w:multiLevelType w:val="hybridMultilevel"/>
    <w:tmpl w:val="7E8644B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65E440A"/>
    <w:multiLevelType w:val="hybridMultilevel"/>
    <w:tmpl w:val="073E3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82611"/>
    <w:multiLevelType w:val="hybridMultilevel"/>
    <w:tmpl w:val="3898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B07B0"/>
    <w:multiLevelType w:val="hybridMultilevel"/>
    <w:tmpl w:val="18CE00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ANEY, MARGARET A. (JSC-SD3)[WYLE INTEG. SCI. &amp; ENG.]">
    <w15:presenceInfo w15:providerId="AD" w15:userId="S-1-5-21-330711430-3775241029-4075259233-204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B8"/>
    <w:rsid w:val="00001DE2"/>
    <w:rsid w:val="00023A4B"/>
    <w:rsid w:val="000777A2"/>
    <w:rsid w:val="000D2DBC"/>
    <w:rsid w:val="00141462"/>
    <w:rsid w:val="001B03B6"/>
    <w:rsid w:val="0022629D"/>
    <w:rsid w:val="00255BF1"/>
    <w:rsid w:val="002A6DAC"/>
    <w:rsid w:val="002F397C"/>
    <w:rsid w:val="0036233A"/>
    <w:rsid w:val="003B3D0C"/>
    <w:rsid w:val="003D6AA1"/>
    <w:rsid w:val="00417ECD"/>
    <w:rsid w:val="004766F7"/>
    <w:rsid w:val="004A593E"/>
    <w:rsid w:val="004A6D63"/>
    <w:rsid w:val="004C488F"/>
    <w:rsid w:val="005D31D2"/>
    <w:rsid w:val="006155B8"/>
    <w:rsid w:val="006D152D"/>
    <w:rsid w:val="006F1427"/>
    <w:rsid w:val="00757842"/>
    <w:rsid w:val="007614B2"/>
    <w:rsid w:val="00794CBE"/>
    <w:rsid w:val="008258D1"/>
    <w:rsid w:val="0089146E"/>
    <w:rsid w:val="008E054B"/>
    <w:rsid w:val="008E64C6"/>
    <w:rsid w:val="009A5C30"/>
    <w:rsid w:val="00A92729"/>
    <w:rsid w:val="00AB678E"/>
    <w:rsid w:val="00AC362A"/>
    <w:rsid w:val="00AF6CAA"/>
    <w:rsid w:val="00B26307"/>
    <w:rsid w:val="00C037A5"/>
    <w:rsid w:val="00C117B0"/>
    <w:rsid w:val="00C82BA7"/>
    <w:rsid w:val="00D4256C"/>
    <w:rsid w:val="00DE6AB8"/>
    <w:rsid w:val="00E37B6A"/>
    <w:rsid w:val="00E6281F"/>
    <w:rsid w:val="00F4026B"/>
    <w:rsid w:val="00F63762"/>
    <w:rsid w:val="00F8384F"/>
    <w:rsid w:val="00FC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AB8"/>
    <w:rPr>
      <w:color w:val="0000FF" w:themeColor="hyperlink"/>
      <w:u w:val="single"/>
    </w:rPr>
  </w:style>
  <w:style w:type="paragraph" w:styleId="ListParagraph">
    <w:name w:val="List Paragraph"/>
    <w:basedOn w:val="Normal"/>
    <w:uiPriority w:val="34"/>
    <w:qFormat/>
    <w:rsid w:val="005D31D2"/>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0D2DBC"/>
    <w:rPr>
      <w:color w:val="800080" w:themeColor="followedHyperlink"/>
      <w:u w:val="single"/>
    </w:rPr>
  </w:style>
  <w:style w:type="paragraph" w:styleId="Header">
    <w:name w:val="header"/>
    <w:basedOn w:val="Normal"/>
    <w:link w:val="HeaderChar"/>
    <w:uiPriority w:val="99"/>
    <w:unhideWhenUsed/>
    <w:rsid w:val="006D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52D"/>
  </w:style>
  <w:style w:type="paragraph" w:styleId="Footer">
    <w:name w:val="footer"/>
    <w:basedOn w:val="Normal"/>
    <w:link w:val="FooterChar"/>
    <w:uiPriority w:val="99"/>
    <w:unhideWhenUsed/>
    <w:rsid w:val="006D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2D"/>
  </w:style>
  <w:style w:type="paragraph" w:styleId="BalloonText">
    <w:name w:val="Balloon Text"/>
    <w:basedOn w:val="Normal"/>
    <w:link w:val="BalloonTextChar"/>
    <w:uiPriority w:val="99"/>
    <w:semiHidden/>
    <w:unhideWhenUsed/>
    <w:rsid w:val="006D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AB8"/>
    <w:rPr>
      <w:color w:val="0000FF" w:themeColor="hyperlink"/>
      <w:u w:val="single"/>
    </w:rPr>
  </w:style>
  <w:style w:type="paragraph" w:styleId="ListParagraph">
    <w:name w:val="List Paragraph"/>
    <w:basedOn w:val="Normal"/>
    <w:uiPriority w:val="34"/>
    <w:qFormat/>
    <w:rsid w:val="005D31D2"/>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0D2DBC"/>
    <w:rPr>
      <w:color w:val="800080" w:themeColor="followedHyperlink"/>
      <w:u w:val="single"/>
    </w:rPr>
  </w:style>
  <w:style w:type="paragraph" w:styleId="Header">
    <w:name w:val="header"/>
    <w:basedOn w:val="Normal"/>
    <w:link w:val="HeaderChar"/>
    <w:uiPriority w:val="99"/>
    <w:unhideWhenUsed/>
    <w:rsid w:val="006D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52D"/>
  </w:style>
  <w:style w:type="paragraph" w:styleId="Footer">
    <w:name w:val="footer"/>
    <w:basedOn w:val="Normal"/>
    <w:link w:val="FooterChar"/>
    <w:uiPriority w:val="99"/>
    <w:unhideWhenUsed/>
    <w:rsid w:val="006D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2D"/>
  </w:style>
  <w:style w:type="paragraph" w:styleId="BalloonText">
    <w:name w:val="Balloon Text"/>
    <w:basedOn w:val="Normal"/>
    <w:link w:val="BalloonTextChar"/>
    <w:uiPriority w:val="99"/>
    <w:semiHidden/>
    <w:unhideWhenUsed/>
    <w:rsid w:val="006D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4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da.jsc.nasa.gov/lsda_home1.aspx"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sda.jsc.nasa.gov/" TargetMode="External"/><Relationship Id="rId4" Type="http://schemas.openxmlformats.org/officeDocument/2006/relationships/settings" Target="settings.xml"/><Relationship Id="rId9" Type="http://schemas.openxmlformats.org/officeDocument/2006/relationships/hyperlink" Target="https://lsda.jsc.nasa.gov/lsah_home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jcharvat</dc:creator>
  <cp:lastModifiedBy>wyleuser</cp:lastModifiedBy>
  <cp:revision>2</cp:revision>
  <cp:lastPrinted>2014-04-10T17:31:00Z</cp:lastPrinted>
  <dcterms:created xsi:type="dcterms:W3CDTF">2016-07-26T18:00:00Z</dcterms:created>
  <dcterms:modified xsi:type="dcterms:W3CDTF">2016-07-26T18:00:00Z</dcterms:modified>
</cp:coreProperties>
</file>